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B" w:rsidRDefault="00E1114B" w:rsidP="00E1114B">
      <w:pPr>
        <w:pStyle w:val="a3"/>
        <w:spacing w:line="240" w:lineRule="auto"/>
        <w:ind w:firstLine="200"/>
        <w:jc w:val="left"/>
        <w:rPr>
          <w:rFonts w:eastAsia="함초롬바탕"/>
          <w:b/>
          <w:bCs/>
          <w:sz w:val="24"/>
          <w:szCs w:val="24"/>
          <w:shd w:val="clear" w:color="auto" w:fill="FFFFFF"/>
        </w:rPr>
      </w:pP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2014/</w:t>
      </w:r>
      <w:r>
        <w:rPr>
          <w:rFonts w:eastAsia="함초롬바탕"/>
          <w:b/>
          <w:bCs/>
          <w:sz w:val="24"/>
          <w:szCs w:val="24"/>
          <w:shd w:val="clear" w:color="auto" w:fill="FFFFFF"/>
        </w:rPr>
        <w:t>8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/</w:t>
      </w:r>
      <w:r>
        <w:rPr>
          <w:rFonts w:eastAsia="함초롬바탕"/>
          <w:b/>
          <w:bCs/>
          <w:sz w:val="24"/>
          <w:szCs w:val="24"/>
          <w:shd w:val="clear" w:color="auto" w:fill="FFFFFF"/>
        </w:rPr>
        <w:t>22</w:t>
      </w:r>
    </w:p>
    <w:p w:rsidR="00E1114B" w:rsidRDefault="00E1114B" w:rsidP="00E1114B">
      <w:pPr>
        <w:pStyle w:val="a3"/>
        <w:spacing w:line="240" w:lineRule="auto"/>
        <w:ind w:firstLine="200"/>
        <w:jc w:val="left"/>
        <w:rPr>
          <w:rFonts w:eastAsia="함초롬바탕"/>
          <w:b/>
          <w:bCs/>
          <w:sz w:val="24"/>
          <w:szCs w:val="24"/>
          <w:shd w:val="clear" w:color="auto" w:fill="FFFFFF"/>
        </w:rPr>
      </w:pP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국제정치학회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하계학술대회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 xml:space="preserve"> </w:t>
      </w:r>
      <w:r w:rsidRPr="003E14B0">
        <w:rPr>
          <w:rFonts w:eastAsia="함초롬바탕"/>
          <w:b/>
          <w:bCs/>
          <w:sz w:val="24"/>
          <w:szCs w:val="24"/>
          <w:shd w:val="clear" w:color="auto" w:fill="FFFFFF"/>
        </w:rPr>
        <w:t>세션</w:t>
      </w:r>
      <w:r w:rsidRPr="003E14B0">
        <w:rPr>
          <w:rFonts w:eastAsia="함초롬바탕" w:hint="eastAsi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E14B0">
        <w:rPr>
          <w:rFonts w:eastAsia="함초롬바탕" w:hint="eastAsia"/>
          <w:b/>
          <w:bCs/>
          <w:sz w:val="24"/>
          <w:szCs w:val="24"/>
          <w:shd w:val="clear" w:color="auto" w:fill="FFFFFF"/>
        </w:rPr>
        <w:t>토론문</w:t>
      </w:r>
      <w:proofErr w:type="spellEnd"/>
    </w:p>
    <w:p w:rsidR="00E1114B" w:rsidRDefault="00E1114B" w:rsidP="00E1114B">
      <w:pPr>
        <w:pStyle w:val="a3"/>
        <w:spacing w:line="240" w:lineRule="auto"/>
        <w:ind w:firstLine="200"/>
        <w:jc w:val="right"/>
        <w:rPr>
          <w:rFonts w:eastAsia="함초롬바탕"/>
          <w:b/>
          <w:bCs/>
          <w:sz w:val="24"/>
          <w:szCs w:val="24"/>
          <w:shd w:val="clear" w:color="auto" w:fill="FFFFFF"/>
        </w:rPr>
      </w:pPr>
    </w:p>
    <w:p w:rsidR="00E1114B" w:rsidRDefault="00E1114B" w:rsidP="00E1114B">
      <w:pPr>
        <w:pStyle w:val="a3"/>
        <w:spacing w:line="240" w:lineRule="auto"/>
        <w:ind w:firstLine="20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1114B" w:rsidRDefault="00E1114B" w:rsidP="00E1114B">
      <w:pPr>
        <w:pStyle w:val="a4"/>
        <w:rPr>
          <w:shd w:val="clear" w:color="auto" w:fill="FFFFFF"/>
        </w:rPr>
      </w:pPr>
      <w:proofErr w:type="spellStart"/>
      <w:r>
        <w:rPr>
          <w:rFonts w:hint="eastAsia"/>
          <w:shd w:val="clear" w:color="auto" w:fill="FFFFFF"/>
        </w:rPr>
        <w:t>유라톰</w:t>
      </w:r>
      <w:proofErr w:type="spellEnd"/>
      <w:r>
        <w:rPr>
          <w:rFonts w:hint="eastAsia"/>
          <w:shd w:val="clear" w:color="auto" w:fill="FFFFFF"/>
        </w:rPr>
        <w:t xml:space="preserve"> 사례를 통해 본</w:t>
      </w:r>
      <w:bookmarkStart w:id="0" w:name="_GoBack"/>
      <w:bookmarkEnd w:id="0"/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‘동북아의 원자력협력 필요와 가능성</w:t>
      </w:r>
      <w:r>
        <w:rPr>
          <w:rFonts w:ascii="함초롬바탕" w:hAnsi="함초롬바탕" w:cs="함초롬바탕" w:hint="eastAsia"/>
          <w:shd w:val="clear" w:color="auto" w:fill="FFFFFF"/>
        </w:rPr>
        <w:t>’</w:t>
      </w:r>
    </w:p>
    <w:p w:rsidR="00E1114B" w:rsidRPr="003E14B0" w:rsidRDefault="00E1114B" w:rsidP="00E1114B">
      <w:pPr>
        <w:pStyle w:val="a3"/>
        <w:ind w:firstLine="200"/>
        <w:jc w:val="right"/>
        <w:rPr>
          <w:rFonts w:eastAsia="함초롬바탕"/>
          <w:b/>
          <w:bCs/>
          <w:sz w:val="24"/>
          <w:szCs w:val="24"/>
          <w:shd w:val="clear" w:color="auto" w:fill="FFFFFF"/>
        </w:rPr>
      </w:pPr>
    </w:p>
    <w:p w:rsidR="00E1114B" w:rsidRDefault="00E1114B" w:rsidP="00E1114B">
      <w:pPr>
        <w:pStyle w:val="a3"/>
        <w:spacing w:line="240" w:lineRule="auto"/>
        <w:ind w:firstLine="200"/>
        <w:jc w:val="right"/>
        <w:rPr>
          <w:rFonts w:eastAsia="함초롬바탕"/>
          <w:b/>
          <w:bCs/>
          <w:sz w:val="24"/>
          <w:szCs w:val="24"/>
          <w:shd w:val="clear" w:color="auto" w:fill="FFFFFF"/>
        </w:rPr>
      </w:pPr>
    </w:p>
    <w:p w:rsidR="00E1114B" w:rsidRDefault="00E1114B" w:rsidP="00E1114B">
      <w:pPr>
        <w:pStyle w:val="a3"/>
        <w:spacing w:line="240" w:lineRule="auto"/>
        <w:ind w:firstLine="200"/>
        <w:jc w:val="right"/>
        <w:rPr>
          <w:rFonts w:eastAsia="함초롬바탕"/>
          <w:b/>
          <w:bCs/>
          <w:sz w:val="24"/>
          <w:szCs w:val="24"/>
          <w:shd w:val="clear" w:color="auto" w:fill="FFFFFF"/>
        </w:rPr>
      </w:pP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조은정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 xml:space="preserve"> (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서울대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국제문제연구소</w:t>
      </w:r>
      <w:r>
        <w:rPr>
          <w:rFonts w:eastAsia="함초롬바탕" w:hint="eastAsia"/>
          <w:b/>
          <w:bCs/>
          <w:sz w:val="24"/>
          <w:szCs w:val="24"/>
          <w:shd w:val="clear" w:color="auto" w:fill="FFFFFF"/>
        </w:rPr>
        <w:t>)</w:t>
      </w:r>
    </w:p>
    <w:p w:rsidR="00E1114B" w:rsidRDefault="00E1114B" w:rsidP="00E1114B">
      <w:pPr>
        <w:pStyle w:val="a3"/>
        <w:ind w:firstLine="200"/>
        <w:jc w:val="right"/>
      </w:pPr>
    </w:p>
    <w:p w:rsidR="00E1114B" w:rsidRDefault="00E1114B" w:rsidP="00E1114B">
      <w:pPr>
        <w:pStyle w:val="a3"/>
        <w:ind w:firstLine="200"/>
        <w:jc w:val="right"/>
      </w:pPr>
    </w:p>
    <w:p w:rsidR="00E1114B" w:rsidRDefault="00E1114B" w:rsidP="00E1114B">
      <w:pPr>
        <w:pStyle w:val="2"/>
        <w:numPr>
          <w:ilvl w:val="0"/>
          <w:numId w:val="1"/>
        </w:numPr>
      </w:pPr>
      <w:r>
        <w:rPr>
          <w:rFonts w:hint="eastAsia"/>
        </w:rPr>
        <w:t>원자력 지역 협력의 필요성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 xml:space="preserve">한국 정치 담론에서 </w:t>
      </w:r>
      <w:r>
        <w:t>‘</w:t>
      </w:r>
      <w:r>
        <w:rPr>
          <w:rFonts w:hint="eastAsia"/>
        </w:rPr>
        <w:t>atom</w:t>
      </w:r>
      <w:r>
        <w:t>’</w:t>
      </w:r>
      <w:r>
        <w:rPr>
          <w:rFonts w:hint="eastAsia"/>
        </w:rPr>
        <w:t xml:space="preserve">은 거의 늘 </w:t>
      </w:r>
      <w:r>
        <w:t>‘</w:t>
      </w:r>
      <w:proofErr w:type="spellStart"/>
      <w:r>
        <w:rPr>
          <w:rFonts w:hint="eastAsia"/>
        </w:rPr>
        <w:t>북핵</w:t>
      </w:r>
      <w:proofErr w:type="spellEnd"/>
      <w:r>
        <w:t xml:space="preserve">’ </w:t>
      </w:r>
      <w:r>
        <w:rPr>
          <w:rFonts w:hint="eastAsia"/>
        </w:rPr>
        <w:t>문제로 시작되어 또 그렇게 귀결된다.</w:t>
      </w:r>
      <w:r>
        <w:t xml:space="preserve"> </w:t>
      </w:r>
      <w:r>
        <w:rPr>
          <w:rFonts w:hint="eastAsia"/>
        </w:rPr>
        <w:t xml:space="preserve">그러나 이러한 </w:t>
      </w:r>
      <w:r>
        <w:t>‘</w:t>
      </w:r>
      <w:r>
        <w:rPr>
          <w:rFonts w:hint="eastAsia"/>
        </w:rPr>
        <w:t>사안</w:t>
      </w:r>
      <w:r>
        <w:t>’</w:t>
      </w:r>
      <w:r>
        <w:rPr>
          <w:rFonts w:hint="eastAsia"/>
        </w:rPr>
        <w:t xml:space="preserve">과 </w:t>
      </w:r>
      <w:r>
        <w:t>‘</w:t>
      </w:r>
      <w:r>
        <w:rPr>
          <w:rFonts w:hint="eastAsia"/>
        </w:rPr>
        <w:t>협력 단위</w:t>
      </w:r>
      <w:r>
        <w:t>’</w:t>
      </w:r>
      <w:r>
        <w:rPr>
          <w:rFonts w:hint="eastAsia"/>
        </w:rPr>
        <w:t xml:space="preserve">의 협소함을 뛰어넘기 위해서는 </w:t>
      </w:r>
      <w:r>
        <w:t>‘</w:t>
      </w:r>
      <w:r>
        <w:rPr>
          <w:rFonts w:hint="eastAsia"/>
        </w:rPr>
        <w:t>핵</w:t>
      </w:r>
      <w:r>
        <w:t xml:space="preserve">’ </w:t>
      </w:r>
      <w:r>
        <w:rPr>
          <w:rFonts w:hint="eastAsia"/>
        </w:rPr>
        <w:t xml:space="preserve">문제를 한국적 특수성에서 한 발짝 물러나 살펴볼 필요가 있다. 동북아에서 </w:t>
      </w:r>
      <w:r>
        <w:t>‘atom’</w:t>
      </w:r>
      <w:r>
        <w:rPr>
          <w:rFonts w:hint="eastAsia"/>
        </w:rPr>
        <w:t>은 그 사회적 외연이 한반도에서 그것</w:t>
      </w:r>
      <w:r>
        <w:t>과</w:t>
      </w:r>
      <w:r>
        <w:rPr>
          <w:rFonts w:hint="eastAsia"/>
        </w:rPr>
        <w:t xml:space="preserve"> 일치하지 않을 수도 있기 때문이다.</w:t>
      </w:r>
      <w:r>
        <w:t xml:space="preserve"> 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 xml:space="preserve">가령, 일본 </w:t>
      </w:r>
      <w:proofErr w:type="spellStart"/>
      <w:r>
        <w:rPr>
          <w:rFonts w:hint="eastAsia"/>
        </w:rPr>
        <w:t>후쿠시마</w:t>
      </w:r>
      <w:proofErr w:type="spellEnd"/>
      <w:r>
        <w:rPr>
          <w:rFonts w:hint="eastAsia"/>
        </w:rPr>
        <w:t xml:space="preserve"> 원전사태에서 드러났듯이 도쿄전력주식회사의 안전관리 소홀과 불투명한 감시체제의 운영, 그리고 도덕적 해이로 인해 </w:t>
      </w:r>
      <w:proofErr w:type="spellStart"/>
      <w:r>
        <w:rPr>
          <w:rFonts w:hint="eastAsia"/>
        </w:rPr>
        <w:t>후쿠시마</w:t>
      </w:r>
      <w:proofErr w:type="spellEnd"/>
      <w:r>
        <w:rPr>
          <w:rFonts w:hint="eastAsia"/>
        </w:rPr>
        <w:t>, 일본 열도뿐만 아니라 인접 지역 전체와 세계를 방사능 오염의 두려움에 떨게 하였다.</w:t>
      </w:r>
      <w:r>
        <w:t xml:space="preserve"> </w:t>
      </w:r>
      <w:r>
        <w:rPr>
          <w:rFonts w:hint="eastAsia"/>
        </w:rPr>
        <w:t xml:space="preserve">만일 한 기업이나 국가에만 관리 감시 체제를 맡기지 않고 지역 수준에서도 초국가적인 </w:t>
      </w:r>
      <w:proofErr w:type="spellStart"/>
      <w:r>
        <w:rPr>
          <w:rFonts w:hint="eastAsia"/>
        </w:rPr>
        <w:t>권위체</w:t>
      </w:r>
      <w:proofErr w:type="spellEnd"/>
      <w:r>
        <w:rPr>
          <w:rFonts w:hint="eastAsia"/>
        </w:rPr>
        <w:t xml:space="preserve"> 주도로 상시 혹은 비상 관리 감시 체제가 사고 발발 즉시 가동되었다면 보다 효과적인 대처로 피해를 최소화할 수 있었을 것이고 또한 투명한 운영으로 대중들의 불안도 잠재울 수 있었을 것이다.</w:t>
      </w:r>
      <w:r>
        <w:t xml:space="preserve"> </w:t>
      </w:r>
      <w:r>
        <w:rPr>
          <w:rFonts w:hint="eastAsia"/>
        </w:rPr>
        <w:t>이것은 미연에 방지할 수 있었다는 점에서 자연재해라기 보다는 인재이다.</w:t>
      </w:r>
      <w:r>
        <w:t xml:space="preserve"> </w:t>
      </w:r>
      <w:r>
        <w:rPr>
          <w:rFonts w:hint="eastAsia"/>
        </w:rPr>
        <w:t xml:space="preserve">동아시아 지역의 원자력 </w:t>
      </w:r>
      <w:proofErr w:type="spellStart"/>
      <w:r>
        <w:rPr>
          <w:rFonts w:hint="eastAsia"/>
        </w:rPr>
        <w:t>안전망</w:t>
      </w:r>
      <w:proofErr w:type="spellEnd"/>
      <w:r>
        <w:rPr>
          <w:rFonts w:hint="eastAsia"/>
        </w:rPr>
        <w:t xml:space="preserve"> </w:t>
      </w:r>
      <w:r>
        <w:t>(safety net)</w:t>
      </w:r>
      <w:r>
        <w:rPr>
          <w:rFonts w:hint="eastAsia"/>
        </w:rPr>
        <w:t>을 강화하기 위해서는 역내 가용한 자원을 보다 효율적으로 조직하여 필요할 때 즉각적으로 사용할 수 있어야 한다.</w:t>
      </w:r>
      <w:r>
        <w:t xml:space="preserve"> </w:t>
      </w:r>
      <w:r>
        <w:rPr>
          <w:rFonts w:hint="eastAsia"/>
        </w:rPr>
        <w:t xml:space="preserve">이를 위해서라도 동아시아 지역에 초국가적인 원자력 </w:t>
      </w:r>
      <w:proofErr w:type="spellStart"/>
      <w:r>
        <w:rPr>
          <w:rFonts w:hint="eastAsia"/>
        </w:rPr>
        <w:t>거버넌스</w:t>
      </w:r>
      <w:proofErr w:type="spellEnd"/>
      <w:r>
        <w:rPr>
          <w:rFonts w:hint="eastAsia"/>
        </w:rPr>
        <w:t xml:space="preserve"> 구성을 위한 노력이 시급하다.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>동북아에서 원자력 협력이 필요한 것은 비단 이미 발생한 문제들의 뒷수습 때문만은 아니다.</w:t>
      </w:r>
      <w:r>
        <w:t xml:space="preserve"> </w:t>
      </w:r>
      <w:r>
        <w:rPr>
          <w:rFonts w:hint="eastAsia"/>
        </w:rPr>
        <w:t>보다 미래지향적인 목적도 있다.</w:t>
      </w:r>
      <w:r>
        <w:t xml:space="preserve"> </w:t>
      </w:r>
      <w:r>
        <w:rPr>
          <w:rFonts w:hint="eastAsia"/>
        </w:rPr>
        <w:t>바로 지역 구성국들간 공동의 이익 창출이다.</w:t>
      </w:r>
    </w:p>
    <w:p w:rsidR="00E1114B" w:rsidRPr="00B407A0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>그러기 위해서는 한반도적 특수성 못지 않게 동아시아적 특수성에도 눈을 돌려야 한다.</w:t>
      </w:r>
      <w:r>
        <w:t xml:space="preserve"> </w:t>
      </w:r>
      <w:r>
        <w:rPr>
          <w:rFonts w:hint="eastAsia"/>
        </w:rPr>
        <w:t xml:space="preserve">다른 어느 지역 </w:t>
      </w:r>
      <w:proofErr w:type="spellStart"/>
      <w:r>
        <w:rPr>
          <w:rFonts w:hint="eastAsia"/>
        </w:rPr>
        <w:t>보다도</w:t>
      </w:r>
      <w:proofErr w:type="spellEnd"/>
      <w:r>
        <w:rPr>
          <w:rFonts w:hint="eastAsia"/>
        </w:rPr>
        <w:t xml:space="preserve"> 역내 국가들 간 에너지 자급도의 간극이 가장 클 뿐만 아니라,</w:t>
      </w:r>
      <w:r>
        <w:t xml:space="preserve"> </w:t>
      </w:r>
      <w:r>
        <w:rPr>
          <w:rFonts w:hint="eastAsia"/>
        </w:rPr>
        <w:t>역내 에너지 빈국들이 그 간극을 메우기 위해 유례없이 대규모 원자력 발전소 건설을 추진하고 있다.</w:t>
      </w:r>
      <w:r>
        <w:t xml:space="preserve"> </w:t>
      </w:r>
      <w:r>
        <w:rPr>
          <w:rFonts w:hint="eastAsia"/>
        </w:rPr>
        <w:t>그 높은 수</w:t>
      </w:r>
      <w:r>
        <w:rPr>
          <w:rFonts w:hint="eastAsia"/>
        </w:rPr>
        <w:lastRenderedPageBreak/>
        <w:t>요만큼이나 원자력 발전소 수출도 가장 활발히 이뤄지고 있는 지역 또한 동아시아이다.</w:t>
      </w:r>
      <w:r>
        <w:t xml:space="preserve"> </w:t>
      </w:r>
      <w:r>
        <w:rPr>
          <w:rFonts w:hint="eastAsia"/>
        </w:rPr>
        <w:t xml:space="preserve">원자력 발전이 제 </w:t>
      </w:r>
      <w:r>
        <w:t>1</w:t>
      </w:r>
      <w:r>
        <w:rPr>
          <w:rFonts w:hint="eastAsia"/>
        </w:rPr>
        <w:t xml:space="preserve">세대 선진국이었던 서유럽과 미국에서는 사양산업이 된지 오래인 것과 대조적이다. 제 </w:t>
      </w:r>
      <w:r>
        <w:t>2</w:t>
      </w:r>
      <w:r>
        <w:rPr>
          <w:rFonts w:hint="eastAsia"/>
        </w:rPr>
        <w:t>의 핵/원자력 르네상스 시대를 이끌어 가고 있는 것은 다름아닌 동아시아 지역이라고 한다면 더더욱 그 기술 발전과 경제적 이익 추구에만 몰두할 것이 아니라 안전을 위한 관리 감시체제 강화에도 더욱 노력을 기울여야 한다.</w:t>
      </w:r>
      <w:r>
        <w:t xml:space="preserve"> </w:t>
      </w:r>
      <w:r>
        <w:rPr>
          <w:rFonts w:hint="eastAsia"/>
        </w:rPr>
        <w:t xml:space="preserve">특히 최근의 주요 </w:t>
      </w:r>
      <w:r>
        <w:rPr>
          <w:rFonts w:hint="eastAsia"/>
          <w:shd w:val="clear" w:color="auto" w:fill="FFFFFF"/>
        </w:rPr>
        <w:t>수평적 핵 확산이 아시아에서 일어나고 있다 해도 과언이 아닐 정도로 평화적 용도뿐만 아니라 군사적 핵 개발 역시 왕성한 지역인 점을 고려할 때 안</w:t>
      </w:r>
      <w:r>
        <w:rPr>
          <w:rFonts w:hint="eastAsia"/>
        </w:rPr>
        <w:t>전관리와 감독을 해당 국가에만 맡길 것이 아니라 지방과 지역,</w:t>
      </w:r>
      <w:r>
        <w:t xml:space="preserve"> </w:t>
      </w:r>
      <w:r>
        <w:rPr>
          <w:rFonts w:hint="eastAsia"/>
        </w:rPr>
        <w:t>세계 차원에서도 겹겹이 감시망을 촘촘하게 짤 필요성이 있다.</w:t>
      </w:r>
      <w:r>
        <w:t xml:space="preserve"> </w:t>
      </w:r>
      <w:r>
        <w:rPr>
          <w:rFonts w:hint="eastAsia"/>
        </w:rPr>
        <w:t>그러기 위해서는 기존의 국가 단위를 넘어서는 유연한 국제정치 사고 방식이 절대적으로 필요하다.</w:t>
      </w:r>
      <w:r>
        <w:t xml:space="preserve"> </w:t>
      </w:r>
    </w:p>
    <w:p w:rsidR="00E1114B" w:rsidRDefault="00E1114B" w:rsidP="00E1114B">
      <w:pPr>
        <w:pStyle w:val="a3"/>
      </w:pPr>
    </w:p>
    <w:p w:rsidR="00E1114B" w:rsidRPr="00932D34" w:rsidRDefault="00E1114B" w:rsidP="00E1114B">
      <w:pPr>
        <w:pStyle w:val="2"/>
        <w:numPr>
          <w:ilvl w:val="0"/>
          <w:numId w:val="1"/>
        </w:numPr>
      </w:pPr>
      <w:r>
        <w:rPr>
          <w:rFonts w:hint="eastAsia"/>
        </w:rPr>
        <w:t>How?</w:t>
      </w:r>
      <w:r>
        <w:t xml:space="preserve"> : </w:t>
      </w:r>
      <w:r>
        <w:rPr>
          <w:rFonts w:hint="eastAsia"/>
        </w:rPr>
        <w:t>유럽의 사례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 xml:space="preserve">근대국가 프레임에서 나아가 보다 유연한 사고가 동북아 원자력 지역협력에 필요한 이유는 </w:t>
      </w:r>
      <w:r>
        <w:t>60</w:t>
      </w:r>
      <w:r>
        <w:rPr>
          <w:rFonts w:hint="eastAsia"/>
        </w:rPr>
        <w:t xml:space="preserve">여년 전 서유럽 </w:t>
      </w:r>
      <w:r>
        <w:t>6</w:t>
      </w:r>
      <w:r>
        <w:rPr>
          <w:rFonts w:hint="eastAsia"/>
        </w:rPr>
        <w:t>개국들의 시도한 유럽원자력공동체</w:t>
      </w:r>
      <w:r>
        <w:t>(</w:t>
      </w:r>
      <w:proofErr w:type="spellStart"/>
      <w:r>
        <w:rPr>
          <w:rFonts w:hint="eastAsia"/>
        </w:rPr>
        <w:t>유라톰</w:t>
      </w:r>
      <w:proofErr w:type="spellEnd"/>
      <w:r>
        <w:rPr>
          <w:rFonts w:hint="eastAsia"/>
        </w:rPr>
        <w:t>)</w:t>
      </w:r>
      <w:proofErr w:type="spellStart"/>
      <w:r>
        <w:rPr>
          <w:rFonts w:hint="eastAsia"/>
        </w:rPr>
        <w:t>로부터</w:t>
      </w:r>
      <w:proofErr w:type="spellEnd"/>
      <w:r>
        <w:rPr>
          <w:rFonts w:hint="eastAsia"/>
        </w:rPr>
        <w:t xml:space="preserve"> 찾아볼 수 있겠다.</w:t>
      </w:r>
      <w:r>
        <w:t xml:space="preserve"> </w:t>
      </w:r>
      <w:r>
        <w:rPr>
          <w:rFonts w:hint="eastAsia"/>
        </w:rPr>
        <w:t>유럽 통합 운동의 맥락에서 석탄,</w:t>
      </w:r>
      <w:r>
        <w:t xml:space="preserve"> </w:t>
      </w:r>
      <w:r>
        <w:rPr>
          <w:rFonts w:hint="eastAsia"/>
        </w:rPr>
        <w:t>철강에 이어 새로운 전쟁과 평화적 용도의 양면성을 지닌 자원인 원자력에서 협력이 시도 되었다.</w:t>
      </w:r>
      <w:r>
        <w:t xml:space="preserve"> </w:t>
      </w:r>
      <w:proofErr w:type="spellStart"/>
      <w:r>
        <w:rPr>
          <w:rFonts w:hint="eastAsia"/>
        </w:rPr>
        <w:t>유라톰이</w:t>
      </w:r>
      <w:proofErr w:type="spellEnd"/>
      <w:r>
        <w:rPr>
          <w:rFonts w:hint="eastAsia"/>
        </w:rPr>
        <w:t xml:space="preserve"> 원자력 협력역사에 있어 기여한 부분이라면 연구·개발,</w:t>
      </w:r>
      <w:r>
        <w:t xml:space="preserve"> </w:t>
      </w:r>
      <w:r>
        <w:rPr>
          <w:rFonts w:hint="eastAsia"/>
        </w:rPr>
        <w:t>생산,</w:t>
      </w:r>
      <w:r>
        <w:t xml:space="preserve"> </w:t>
      </w:r>
      <w:r>
        <w:rPr>
          <w:rFonts w:hint="eastAsia"/>
        </w:rPr>
        <w:t>소비,</w:t>
      </w:r>
      <w:r>
        <w:t xml:space="preserve"> </w:t>
      </w:r>
      <w:r>
        <w:rPr>
          <w:rFonts w:hint="eastAsia"/>
        </w:rPr>
        <w:t>사찰에 있어 초국가적 협력을 도모하였다는 부분이다.</w:t>
      </w:r>
      <w:r>
        <w:t xml:space="preserve"> </w:t>
      </w:r>
      <w:proofErr w:type="spellStart"/>
      <w:r>
        <w:rPr>
          <w:rFonts w:hint="eastAsia"/>
        </w:rPr>
        <w:t>유라톰의</w:t>
      </w:r>
      <w:proofErr w:type="spellEnd"/>
      <w:r>
        <w:rPr>
          <w:rFonts w:hint="eastAsia"/>
        </w:rPr>
        <w:t xml:space="preserve"> 특징 중 동아시아에 함의를 갖는 부분을 요약해 보면 다음과 같다.</w:t>
      </w:r>
      <w:r>
        <w:t xml:space="preserve"> 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  <w:numPr>
          <w:ilvl w:val="0"/>
          <w:numId w:val="2"/>
        </w:numPr>
      </w:pPr>
      <w:r w:rsidRPr="00443E98">
        <w:t xml:space="preserve">핵의 </w:t>
      </w:r>
      <w:r>
        <w:rPr>
          <w:rFonts w:hint="eastAsia"/>
        </w:rPr>
        <w:t xml:space="preserve">안보화 </w:t>
      </w:r>
      <w:r>
        <w:t>(securitization)</w:t>
      </w:r>
      <w:r>
        <w:rPr>
          <w:rFonts w:hint="eastAsia"/>
        </w:rPr>
        <w:t xml:space="preserve">로부터 </w:t>
      </w:r>
      <w:r w:rsidRPr="00443E98">
        <w:t xml:space="preserve">시장화 </w:t>
      </w:r>
      <w:r>
        <w:t>(</w:t>
      </w:r>
      <w:proofErr w:type="spellStart"/>
      <w:r w:rsidRPr="00443E98">
        <w:t>marketisation</w:t>
      </w:r>
      <w:proofErr w:type="spellEnd"/>
      <w:r>
        <w:t>)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발상의 전환 (</w:t>
      </w:r>
      <w:r>
        <w:t>paradigm shift)</w:t>
      </w:r>
      <w:r>
        <w:rPr>
          <w:rFonts w:hint="eastAsia"/>
        </w:rPr>
        <w:t>을 시도하였다.</w:t>
      </w:r>
      <w:r w:rsidRPr="00443E98">
        <w:t xml:space="preserve"> </w:t>
      </w:r>
      <w:r>
        <w:rPr>
          <w:rFonts w:hint="eastAsia"/>
        </w:rPr>
        <w:t>냉전초기</w:t>
      </w:r>
      <w:r w:rsidRPr="00443E98">
        <w:t xml:space="preserve"> 미국에서는 </w:t>
      </w:r>
      <w:r>
        <w:rPr>
          <w:rFonts w:hint="eastAsia"/>
        </w:rPr>
        <w:t xml:space="preserve">평화적 용도라도 </w:t>
      </w:r>
      <w:r w:rsidRPr="00443E98">
        <w:t xml:space="preserve">그 관련 기술과 물질이 국가 안보로 간주돼 </w:t>
      </w:r>
      <w:r>
        <w:rPr>
          <w:rFonts w:hint="eastAsia"/>
        </w:rPr>
        <w:t xml:space="preserve">초 강경 </w:t>
      </w:r>
      <w:r w:rsidRPr="00443E98">
        <w:t>비밀주의</w:t>
      </w:r>
      <w:r>
        <w:rPr>
          <w:rFonts w:hint="eastAsia"/>
        </w:rPr>
        <w:t xml:space="preserve"> 정책을 고수하고 있었다 (이러한 시대 사조를 반영하듯 </w:t>
      </w:r>
      <w:r w:rsidRPr="00443E98">
        <w:t>대부분의 일반인들은 핵은 핵무기라고 대답했다.</w:t>
      </w:r>
      <w:r>
        <w:t>).</w:t>
      </w:r>
      <w:r w:rsidRPr="00443E98">
        <w:t xml:space="preserve"> 그러나 </w:t>
      </w:r>
      <w:proofErr w:type="spellStart"/>
      <w:r w:rsidRPr="00443E98">
        <w:t>유라톰</w:t>
      </w:r>
      <w:proofErr w:type="spellEnd"/>
      <w:r w:rsidRPr="00443E98">
        <w:t xml:space="preserve"> 국가들이 한 것은 원자력의 공동 연구, 생산 및 소비라는 목적 아래 </w:t>
      </w:r>
      <w:r>
        <w:rPr>
          <w:rFonts w:hint="eastAsia"/>
        </w:rPr>
        <w:t>오히려 열린 정책을 펼쳤다.</w:t>
      </w:r>
      <w:r>
        <w:t xml:space="preserve"> </w:t>
      </w:r>
      <w:r w:rsidRPr="00443E98">
        <w:t xml:space="preserve">공동 시장을 만들어 회원국 간 정보와 자원 및 시설을 </w:t>
      </w:r>
      <w:r>
        <w:t>공</w:t>
      </w:r>
      <w:r>
        <w:rPr>
          <w:rFonts w:hint="eastAsia"/>
        </w:rPr>
        <w:t>동 관리 감독</w:t>
      </w:r>
      <w:r w:rsidRPr="00443E98">
        <w:rPr>
          <w:rFonts w:hint="eastAsia"/>
        </w:rPr>
        <w:t>함으로써 미국</w:t>
      </w:r>
      <w:r>
        <w:rPr>
          <w:rFonts w:hint="eastAsia"/>
        </w:rPr>
        <w:t xml:space="preserve"> 정부를 놀라게 하였다.</w:t>
      </w:r>
      <w:r>
        <w:t xml:space="preserve"> </w:t>
      </w:r>
      <w:r>
        <w:rPr>
          <w:rFonts w:hint="eastAsia"/>
        </w:rPr>
        <w:t xml:space="preserve">이러한 </w:t>
      </w:r>
      <w:proofErr w:type="spellStart"/>
      <w:r>
        <w:rPr>
          <w:rFonts w:hint="eastAsia"/>
        </w:rPr>
        <w:t>유라톰</w:t>
      </w:r>
      <w:proofErr w:type="spellEnd"/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개국의 개방적인 원자력 정책에 미국도 핵의 상업화에 박차를 가하게 되는 계기가 되었다.</w:t>
      </w:r>
    </w:p>
    <w:p w:rsidR="00E1114B" w:rsidRDefault="00E1114B" w:rsidP="00E1114B">
      <w:pPr>
        <w:pStyle w:val="a3"/>
        <w:numPr>
          <w:ilvl w:val="0"/>
          <w:numId w:val="2"/>
        </w:numPr>
      </w:pPr>
      <w:r>
        <w:rPr>
          <w:rFonts w:hint="eastAsia"/>
        </w:rPr>
        <w:t>보다 구체적으로,</w:t>
      </w:r>
      <w:r>
        <w:t xml:space="preserve"> </w:t>
      </w:r>
      <w:r>
        <w:rPr>
          <w:rFonts w:hint="eastAsia"/>
        </w:rPr>
        <w:t>초국가적 권한을 가진 사찰단이 회원국의 원자력 발전 시설을 직접 방문하여 해당 국가의 권위에 굴하지 않고 지역 내에서 독립적으로 사찰하고 규제하는 제도를 도입하였다</w:t>
      </w:r>
      <w:r w:rsidRPr="00920AB2">
        <w:t xml:space="preserve"> </w:t>
      </w:r>
      <w:r>
        <w:t>(cross-border on-site inspection</w:t>
      </w:r>
      <w:r>
        <w:rPr>
          <w:rFonts w:hint="eastAsia"/>
        </w:rPr>
        <w:t>s</w:t>
      </w:r>
      <w:r>
        <w:t>)</w:t>
      </w:r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유라톰</w:t>
      </w:r>
      <w:proofErr w:type="spellEnd"/>
      <w:r>
        <w:rPr>
          <w:rFonts w:hint="eastAsia"/>
        </w:rPr>
        <w:t xml:space="preserve"> 회원국들로 구성된 사찰단은 출신국가의 이익을 넘어서 </w:t>
      </w:r>
      <w:proofErr w:type="spellStart"/>
      <w:r>
        <w:rPr>
          <w:rFonts w:hint="eastAsia"/>
        </w:rPr>
        <w:t>유라톰</w:t>
      </w:r>
      <w:proofErr w:type="spellEnd"/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개국의 공동 이익을 위해 사찰에 임한다.</w:t>
      </w:r>
      <w:r>
        <w:t xml:space="preserve"> </w:t>
      </w:r>
      <w:r>
        <w:rPr>
          <w:rFonts w:hint="eastAsia"/>
        </w:rPr>
        <w:t xml:space="preserve">이 초국가적 사찰 방법은 그 </w:t>
      </w:r>
      <w:proofErr w:type="spellStart"/>
      <w:r>
        <w:rPr>
          <w:rFonts w:hint="eastAsia"/>
        </w:rPr>
        <w:t>선진성을</w:t>
      </w:r>
      <w:proofErr w:type="spellEnd"/>
      <w:r>
        <w:rPr>
          <w:rFonts w:hint="eastAsia"/>
        </w:rPr>
        <w:t xml:space="preserve"> 인정받아 후에 </w:t>
      </w:r>
      <w:r>
        <w:t>IAEA</w:t>
      </w:r>
      <w:r>
        <w:rPr>
          <w:rFonts w:hint="eastAsia"/>
        </w:rPr>
        <w:t xml:space="preserve">에도 도입되어 지금까지 </w:t>
      </w:r>
      <w:proofErr w:type="spellStart"/>
      <w:r>
        <w:rPr>
          <w:rFonts w:hint="eastAsia"/>
        </w:rPr>
        <w:t>시행중이다</w:t>
      </w:r>
      <w:proofErr w:type="spellEnd"/>
      <w:r>
        <w:rPr>
          <w:rFonts w:hint="eastAsia"/>
        </w:rPr>
        <w:t xml:space="preserve">. </w:t>
      </w:r>
      <w:r>
        <w:t xml:space="preserve">NPT </w:t>
      </w:r>
      <w:r>
        <w:rPr>
          <w:rFonts w:hint="eastAsia"/>
        </w:rPr>
        <w:t xml:space="preserve">체제에서 </w:t>
      </w:r>
      <w:proofErr w:type="spellStart"/>
      <w:r>
        <w:rPr>
          <w:rFonts w:hint="eastAsia"/>
        </w:rPr>
        <w:t>핵국은</w:t>
      </w:r>
      <w:proofErr w:type="spellEnd"/>
      <w:r>
        <w:rPr>
          <w:rFonts w:hint="eastAsia"/>
        </w:rPr>
        <w:t xml:space="preserve"> 아니지만 </w:t>
      </w:r>
      <w:proofErr w:type="spellStart"/>
      <w:r>
        <w:rPr>
          <w:rFonts w:hint="eastAsia"/>
        </w:rPr>
        <w:t>핵국에</w:t>
      </w:r>
      <w:proofErr w:type="spellEnd"/>
      <w:r>
        <w:rPr>
          <w:rFonts w:hint="eastAsia"/>
        </w:rPr>
        <w:t xml:space="preserve"> 준하는 특권, 핵 기술 개발의 자율성과 독자적 안</w:t>
      </w:r>
      <w:r>
        <w:rPr>
          <w:rFonts w:hint="eastAsia"/>
        </w:rPr>
        <w:lastRenderedPageBreak/>
        <w:t xml:space="preserve">전관리 권한을 인정받을 수 있었다. 만일 </w:t>
      </w:r>
      <w:proofErr w:type="spellStart"/>
      <w:r>
        <w:rPr>
          <w:rFonts w:hint="eastAsia"/>
        </w:rPr>
        <w:t>유라톰이</w:t>
      </w:r>
      <w:proofErr w:type="spellEnd"/>
      <w:r>
        <w:rPr>
          <w:rFonts w:hint="eastAsia"/>
        </w:rPr>
        <w:t xml:space="preserve"> 아니었더라면 유럽 국가들은 복잡한 미국과의 양자 관계의 덫에 걸려 원자력 부문이 미국의 간섭으로 유럽통합에서 누락되었거나,</w:t>
      </w:r>
      <w:r>
        <w:t xml:space="preserve"> </w:t>
      </w:r>
      <w:r>
        <w:rPr>
          <w:rFonts w:hint="eastAsia"/>
        </w:rPr>
        <w:t>만일 누락되었다면 원자력 부문이 국제정치경제적으로 가지는 중요성을 고려했을 때 유럽통합의 의미가 축소되었을 것이다.</w:t>
      </w:r>
      <w:r>
        <w:t xml:space="preserve"> </w:t>
      </w:r>
    </w:p>
    <w:p w:rsidR="00E1114B" w:rsidRDefault="00E1114B" w:rsidP="00E1114B">
      <w:pPr>
        <w:pStyle w:val="a3"/>
        <w:ind w:left="760"/>
      </w:pPr>
    </w:p>
    <w:p w:rsidR="00E1114B" w:rsidRPr="009E739E" w:rsidRDefault="00E1114B" w:rsidP="00E1114B">
      <w:pPr>
        <w:pStyle w:val="2"/>
        <w:numPr>
          <w:ilvl w:val="0"/>
          <w:numId w:val="1"/>
        </w:numPr>
      </w:pPr>
      <w:proofErr w:type="spellStart"/>
      <w:r>
        <w:rPr>
          <w:rFonts w:hint="eastAsia"/>
        </w:rPr>
        <w:t>유라톰</w:t>
      </w:r>
      <w:proofErr w:type="spellEnd"/>
      <w:r>
        <w:rPr>
          <w:rFonts w:hint="eastAsia"/>
        </w:rPr>
        <w:t xml:space="preserve"> 사례의 동아시아적 함의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2"/>
      </w:pPr>
      <w:r>
        <w:rPr>
          <w:rFonts w:hint="eastAsia"/>
        </w:rPr>
        <w:t>제약</w:t>
      </w:r>
    </w:p>
    <w:p w:rsidR="00E1114B" w:rsidRDefault="00E1114B" w:rsidP="00E1114B">
      <w:pPr>
        <w:pStyle w:val="a3"/>
      </w:pPr>
      <w:r>
        <w:rPr>
          <w:rFonts w:hint="eastAsia"/>
        </w:rPr>
        <w:t xml:space="preserve">물론 </w:t>
      </w:r>
      <w:r>
        <w:t>2</w:t>
      </w:r>
      <w:r>
        <w:rPr>
          <w:rFonts w:hint="eastAsia"/>
        </w:rPr>
        <w:t>차 대전 이후 유럽은 아시아와 달리 쌍무적 안보동맹보다도 다자적 틀에서 안보 동맹과 협력의 판이 짜였다는 구조적 차이점을 간과할 수 없다.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2"/>
      </w:pPr>
      <w:r>
        <w:rPr>
          <w:rFonts w:hint="eastAsia"/>
        </w:rPr>
        <w:t>가능성</w:t>
      </w:r>
    </w:p>
    <w:p w:rsidR="00E1114B" w:rsidRPr="00D8362A" w:rsidRDefault="00E1114B" w:rsidP="00E1114B">
      <w:pPr>
        <w:pStyle w:val="a3"/>
        <w:numPr>
          <w:ilvl w:val="0"/>
          <w:numId w:val="3"/>
        </w:numPr>
      </w:pPr>
      <w:r>
        <w:t>1990</w:t>
      </w:r>
      <w:r>
        <w:rPr>
          <w:rFonts w:hint="eastAsia"/>
        </w:rPr>
        <w:t xml:space="preserve">년대 </w:t>
      </w:r>
      <w:proofErr w:type="spellStart"/>
      <w:r>
        <w:rPr>
          <w:rFonts w:hint="eastAsia"/>
        </w:rPr>
        <w:t>북핵</w:t>
      </w:r>
      <w:proofErr w:type="spellEnd"/>
      <w:r>
        <w:rPr>
          <w:rFonts w:hint="eastAsia"/>
        </w:rPr>
        <w:t xml:space="preserve"> 문제가 불거진 이후, </w:t>
      </w:r>
      <w:proofErr w:type="spellStart"/>
      <w:r>
        <w:rPr>
          <w:rFonts w:hint="eastAsia"/>
        </w:rPr>
        <w:t>유라톰의</w:t>
      </w:r>
      <w:proofErr w:type="spellEnd"/>
      <w:r>
        <w:rPr>
          <w:rFonts w:hint="eastAsia"/>
        </w:rPr>
        <w:t xml:space="preserve"> 역사적 경험이 동아시아 지역에 끊임없이 영감을 불어넣었다.</w:t>
      </w:r>
      <w:r>
        <w:t xml:space="preserve"> </w:t>
      </w:r>
      <w:r w:rsidRPr="00D8362A">
        <w:rPr>
          <w:rFonts w:hint="eastAsia"/>
        </w:rPr>
        <w:t>예) PACIFICATOM (1995), ASIATOM (1996), PACATOM (1996), and ANSCO (1997)</w:t>
      </w:r>
      <w:r>
        <w:t xml:space="preserve">. </w:t>
      </w:r>
      <w:r>
        <w:rPr>
          <w:rFonts w:hint="eastAsia"/>
        </w:rPr>
        <w:t>아직 성공한 제안은 없으나 이러한 담론들이 동북아 원자력 협력 논의의 소중한 자양분이 될 것은 분명하다.</w:t>
      </w:r>
    </w:p>
    <w:p w:rsidR="00E1114B" w:rsidRDefault="00E1114B" w:rsidP="00E1114B">
      <w:pPr>
        <w:pStyle w:val="a3"/>
        <w:numPr>
          <w:ilvl w:val="0"/>
          <w:numId w:val="3"/>
        </w:numPr>
      </w:pPr>
      <w:r>
        <w:rPr>
          <w:rFonts w:hint="eastAsia"/>
        </w:rPr>
        <w:t>아시아는 수평적 핵확산이 활발한 지역인 동시에 원자력 수출과 수입 및 상업적 atomic research도 가장 왕성한 지역이다.</w:t>
      </w:r>
      <w:r>
        <w:t xml:space="preserve"> </w:t>
      </w:r>
    </w:p>
    <w:p w:rsidR="00E1114B" w:rsidRDefault="00E1114B" w:rsidP="00E1114B">
      <w:pPr>
        <w:pStyle w:val="a3"/>
        <w:numPr>
          <w:ilvl w:val="0"/>
          <w:numId w:val="3"/>
        </w:numPr>
      </w:pPr>
      <w:r>
        <w:rPr>
          <w:rFonts w:hint="eastAsia"/>
        </w:rPr>
        <w:t>서구에 비해 반 원전 움직임이 아직 본격화되지 않았고,</w:t>
      </w:r>
      <w:r>
        <w:t xml:space="preserve"> </w:t>
      </w:r>
      <w:r>
        <w:rPr>
          <w:rFonts w:hint="eastAsia"/>
        </w:rPr>
        <w:t>에너지원으로 원자력의 비중이 이미 상당한 바 그 필요성에 대해 수긍하는 편이다.</w:t>
      </w:r>
      <w:r>
        <w:t xml:space="preserve"> </w:t>
      </w:r>
      <w:r>
        <w:rPr>
          <w:rFonts w:hint="eastAsia"/>
        </w:rPr>
        <w:t>원자력 단체들의 교육 활동이 오히려 더욱 조직적으로 그리고 큰 규모로 이루어지고 있다. 그 결과,</w:t>
      </w:r>
      <w:r>
        <w:t xml:space="preserve"> </w:t>
      </w:r>
      <w:r>
        <w:rPr>
          <w:rFonts w:hint="eastAsia"/>
        </w:rPr>
        <w:t xml:space="preserve">1세대 </w:t>
      </w:r>
      <w:proofErr w:type="spellStart"/>
      <w:r>
        <w:rPr>
          <w:rFonts w:hint="eastAsia"/>
        </w:rPr>
        <w:t>원전국들에</w:t>
      </w:r>
      <w:proofErr w:type="spellEnd"/>
      <w:r>
        <w:rPr>
          <w:rFonts w:hint="eastAsia"/>
        </w:rPr>
        <w:t xml:space="preserve"> 비해 상대적으로</w:t>
      </w:r>
      <w:r>
        <w:t xml:space="preserve"> </w:t>
      </w:r>
      <w:r>
        <w:rPr>
          <w:rFonts w:hint="eastAsia"/>
        </w:rPr>
        <w:t>원자력 발전에 대한 심리적, 정치적 저항이 낮은 편이다.</w:t>
      </w:r>
      <w:r>
        <w:t xml:space="preserve"> </w:t>
      </w:r>
    </w:p>
    <w:p w:rsidR="00E1114B" w:rsidRPr="00BB3438" w:rsidRDefault="00E1114B" w:rsidP="00E1114B">
      <w:pPr>
        <w:pStyle w:val="a3"/>
        <w:numPr>
          <w:ilvl w:val="0"/>
          <w:numId w:val="3"/>
        </w:numPr>
      </w:pPr>
      <w:r>
        <w:rPr>
          <w:rFonts w:hint="eastAsia"/>
        </w:rPr>
        <w:t>유일하게 피폭의 경험을 가지고 있는 지역으로,</w:t>
      </w:r>
      <w:r>
        <w:t xml:space="preserve"> </w:t>
      </w:r>
      <w:r>
        <w:rPr>
          <w:rFonts w:hint="eastAsia"/>
        </w:rPr>
        <w:t xml:space="preserve">동시에 최근의 </w:t>
      </w:r>
      <w:proofErr w:type="spellStart"/>
      <w:r>
        <w:rPr>
          <w:rFonts w:hint="eastAsia"/>
        </w:rPr>
        <w:t>후쿠시마</w:t>
      </w:r>
      <w:proofErr w:type="spellEnd"/>
      <w:r>
        <w:rPr>
          <w:rFonts w:hint="eastAsia"/>
        </w:rPr>
        <w:t xml:space="preserve"> 원전 사태는 반 원전 움직임을 가속화한 동시에 동북아에서 지역 협력의 필요성을 고취함으로써 중요한 동기부여가 되었다.</w:t>
      </w:r>
      <w:r>
        <w:t xml:space="preserve"> </w:t>
      </w:r>
      <w:r>
        <w:rPr>
          <w:rFonts w:hint="eastAsia"/>
        </w:rPr>
        <w:t xml:space="preserve">특히 안전과 관련하여 </w:t>
      </w:r>
      <w:r>
        <w:t>‘</w:t>
      </w:r>
      <w:r>
        <w:rPr>
          <w:rFonts w:hint="eastAsia"/>
        </w:rPr>
        <w:t>사찰</w:t>
      </w:r>
      <w:r>
        <w:t>’</w:t>
      </w:r>
      <w:r>
        <w:rPr>
          <w:rFonts w:hint="eastAsia"/>
        </w:rPr>
        <w:t>과 규제 부문에서 협력의 필요성과 가능성이 모두 높은 것으로 기대된다.</w:t>
      </w:r>
    </w:p>
    <w:p w:rsidR="00E1114B" w:rsidRDefault="00E1114B" w:rsidP="00E1114B">
      <w:pPr>
        <w:pStyle w:val="a3"/>
      </w:pPr>
    </w:p>
    <w:p w:rsidR="00E1114B" w:rsidRPr="00B3767F" w:rsidRDefault="00E1114B" w:rsidP="00E1114B">
      <w:pPr>
        <w:pStyle w:val="2"/>
        <w:numPr>
          <w:ilvl w:val="0"/>
          <w:numId w:val="1"/>
        </w:numPr>
      </w:pPr>
      <w:r>
        <w:rPr>
          <w:rFonts w:hint="eastAsia"/>
        </w:rPr>
        <w:t>동아시아적 원자력 협력의 구상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>그렇다면 아시아에서 원자력/핵 협력을 논의하는데 이상적인 조직/제도적 기반은 어떤 조건을 만족시켜야 할까?</w:t>
      </w:r>
    </w:p>
    <w:p w:rsidR="00E1114B" w:rsidRDefault="00E1114B" w:rsidP="00E1114B">
      <w:pPr>
        <w:pStyle w:val="a3"/>
        <w:numPr>
          <w:ilvl w:val="0"/>
          <w:numId w:val="4"/>
        </w:numPr>
      </w:pPr>
      <w:r>
        <w:rPr>
          <w:rFonts w:hint="eastAsia"/>
        </w:rPr>
        <w:t>A</w:t>
      </w:r>
      <w:r>
        <w:t>tom</w:t>
      </w:r>
      <w:r>
        <w:rPr>
          <w:rFonts w:hint="eastAsia"/>
        </w:rPr>
        <w:t>이 안보 이면서 경제 이고 국가적 자존심 일 수 있다는 점을 인식해야 한다.</w:t>
      </w:r>
    </w:p>
    <w:p w:rsidR="00E1114B" w:rsidRDefault="00E1114B" w:rsidP="00E1114B">
      <w:pPr>
        <w:pStyle w:val="a3"/>
        <w:numPr>
          <w:ilvl w:val="0"/>
          <w:numId w:val="4"/>
        </w:numPr>
      </w:pPr>
      <w:r>
        <w:rPr>
          <w:rFonts w:hint="eastAsia"/>
        </w:rPr>
        <w:t>위 선결조건으로부터 지역 구성국들의 핵/원자력 정책 태도에 변화가 요구된다.</w:t>
      </w:r>
      <w:r>
        <w:t xml:space="preserve"> </w:t>
      </w:r>
      <w:r>
        <w:rPr>
          <w:rFonts w:hint="eastAsia"/>
        </w:rPr>
        <w:t>핵의 안</w:t>
      </w:r>
      <w:r>
        <w:rPr>
          <w:rFonts w:hint="eastAsia"/>
        </w:rPr>
        <w:lastRenderedPageBreak/>
        <w:t>보화</w:t>
      </w:r>
      <w:r>
        <w:t xml:space="preserve"> (securitization) </w:t>
      </w:r>
      <w:r>
        <w:rPr>
          <w:rFonts w:hint="eastAsia"/>
        </w:rPr>
        <w:t>전통으로부터 많은 국가들이 여전히 비밀주의를 고수하거나 비협력적 자세를 유지하고 있지만,</w:t>
      </w:r>
      <w:r>
        <w:t xml:space="preserve"> </w:t>
      </w:r>
      <w:r>
        <w:rPr>
          <w:rFonts w:hint="eastAsia"/>
        </w:rPr>
        <w:t>핵에너지가 시장에 나온다면 이는 경제 논리를 따르지 않을 수 없다.</w:t>
      </w:r>
      <w:r>
        <w:t xml:space="preserve"> </w:t>
      </w:r>
      <w:r>
        <w:rPr>
          <w:rFonts w:hint="eastAsia"/>
        </w:rPr>
        <w:t>기술은 공유되고 서비스는 경쟁하면서 핵의 안보화에서 가능했던 독과점은 불가능해진다.</w:t>
      </w:r>
    </w:p>
    <w:p w:rsidR="00E1114B" w:rsidRDefault="00E1114B" w:rsidP="00E1114B">
      <w:pPr>
        <w:pStyle w:val="a3"/>
        <w:numPr>
          <w:ilvl w:val="0"/>
          <w:numId w:val="4"/>
        </w:numPr>
      </w:pPr>
      <w:r>
        <w:rPr>
          <w:rFonts w:hint="eastAsia"/>
        </w:rPr>
        <w:t>두 조건들로부터 동아시아에서 원자력의 지역 협력 모델은 원자력 협력만 다루는 기구를 새로 만들기 보다는 역내의 다른 정치,</w:t>
      </w:r>
      <w:r>
        <w:t xml:space="preserve"> </w:t>
      </w:r>
      <w:r>
        <w:rPr>
          <w:rFonts w:hint="eastAsia"/>
        </w:rPr>
        <w:t>경제,</w:t>
      </w:r>
      <w:r>
        <w:t xml:space="preserve"> </w:t>
      </w:r>
      <w:r>
        <w:rPr>
          <w:rFonts w:hint="eastAsia"/>
        </w:rPr>
        <w:t xml:space="preserve">사회 문제들을 복합적으로 다루는 현존하는 제도에 기대어 동아시아 원자력 협력 </w:t>
      </w:r>
      <w:proofErr w:type="spellStart"/>
      <w:r>
        <w:rPr>
          <w:rFonts w:hint="eastAsia"/>
        </w:rPr>
        <w:t>레짐을</w:t>
      </w:r>
      <w:proofErr w:type="spellEnd"/>
      <w:r>
        <w:rPr>
          <w:rFonts w:hint="eastAsia"/>
        </w:rPr>
        <w:t xml:space="preserve"> 구성하는 것이 보다 현실적이라고 보인다.</w:t>
      </w:r>
      <w:r>
        <w:t xml:space="preserve"> 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 xml:space="preserve">위 </w:t>
      </w:r>
      <w:r>
        <w:t>3</w:t>
      </w:r>
      <w:r>
        <w:rPr>
          <w:rFonts w:hint="eastAsia"/>
        </w:rPr>
        <w:t xml:space="preserve">번 제안을 동아시아 지역 협력 방식에 대한 기존의 논의를 빌려 아래와 같이 발전시켜 볼 수 있겠다. 한용섭 외 </w:t>
      </w:r>
      <w:r>
        <w:t>3</w:t>
      </w:r>
      <w:r>
        <w:rPr>
          <w:rFonts w:hint="eastAsia"/>
        </w:rPr>
        <w:t xml:space="preserve">인의 연구는 동아시아 지역 협력 모델로 </w:t>
      </w:r>
      <w:r>
        <w:t xml:space="preserve">ASEAN + 3 </w:t>
      </w:r>
      <w:r>
        <w:rPr>
          <w:rFonts w:hint="eastAsia"/>
        </w:rPr>
        <w:t>보다 ARF가 더 적합하다고 주장하였다.</w:t>
      </w:r>
      <w:r>
        <w:rPr>
          <w:rStyle w:val="a6"/>
        </w:rPr>
        <w:footnoteReference w:id="1"/>
      </w:r>
      <w:r>
        <w:t xml:space="preserve"> </w:t>
      </w:r>
      <w:r>
        <w:rPr>
          <w:rFonts w:hint="eastAsia"/>
        </w:rPr>
        <w:t>그 이유로 동아시아 지역 국가들의 대부분이 참여하고 있으며, 미국이 참여함으로써 한국이 국가 이익이 중일의 패권 다툼으로부터 보호될 수 있을 것이라 기대해 볼 수 있으며,</w:t>
      </w:r>
      <w:r>
        <w:t xml:space="preserve"> </w:t>
      </w:r>
      <w:r>
        <w:rPr>
          <w:rFonts w:hint="eastAsia"/>
        </w:rPr>
        <w:t>지역 협력의 필수선결조건인 역내 영토문제 논의 경험과 포괄적인 논의 사안들 덕분에 원자력 부문의 협력이 직접적으로 관련은 없는 문제들 때문에 위기에 봉착하더라도 보다 다양한 해결방법을 모색해 볼 수 있다는 점을 들었다.</w:t>
      </w:r>
      <w:r>
        <w:t xml:space="preserve"> </w:t>
      </w:r>
      <w:r>
        <w:rPr>
          <w:rFonts w:hint="eastAsia"/>
        </w:rPr>
        <w:t xml:space="preserve">마지막으로 보다 다자주의와 </w:t>
      </w:r>
      <w:proofErr w:type="spellStart"/>
      <w:r>
        <w:rPr>
          <w:rFonts w:hint="eastAsia"/>
        </w:rPr>
        <w:t>공공선을</w:t>
      </w:r>
      <w:proofErr w:type="spellEnd"/>
      <w:r>
        <w:rPr>
          <w:rFonts w:hint="eastAsia"/>
        </w:rPr>
        <w:t xml:space="preserve"> 추구하는 지향이 보편적 가치의 확대와 공유에 기여할 수 있음을 들었다.</w:t>
      </w:r>
      <w:r>
        <w:t xml:space="preserve"> </w:t>
      </w:r>
      <w:r>
        <w:rPr>
          <w:rFonts w:hint="eastAsia"/>
        </w:rPr>
        <w:t xml:space="preserve">이 같은 </w:t>
      </w:r>
      <w:r>
        <w:t>ARF</w:t>
      </w:r>
      <w:r>
        <w:rPr>
          <w:rFonts w:hint="eastAsia"/>
        </w:rPr>
        <w:t>의 제도적 역사적 특성은 동아시아 원자력 협력을 제도화하는 데 기여할 것이다.</w:t>
      </w:r>
      <w:r>
        <w:t xml:space="preserve"> </w:t>
      </w:r>
    </w:p>
    <w:p w:rsidR="00E1114B" w:rsidRDefault="00E1114B" w:rsidP="00E1114B">
      <w:pPr>
        <w:pStyle w:val="a3"/>
      </w:pPr>
    </w:p>
    <w:p w:rsidR="00E1114B" w:rsidRDefault="00E1114B" w:rsidP="00E1114B">
      <w:pPr>
        <w:pStyle w:val="a3"/>
      </w:pPr>
      <w:r>
        <w:rPr>
          <w:rFonts w:hint="eastAsia"/>
        </w:rPr>
        <w:t>그러나 보완해야 할 점들이 있다.</w:t>
      </w:r>
      <w:r>
        <w:t xml:space="preserve"> </w:t>
      </w:r>
      <w:r>
        <w:rPr>
          <w:rFonts w:hint="eastAsia"/>
        </w:rPr>
        <w:t xml:space="preserve">이는 </w:t>
      </w:r>
      <w:r>
        <w:t>ASEAN+3</w:t>
      </w:r>
      <w:r>
        <w:rPr>
          <w:rFonts w:hint="eastAsia"/>
        </w:rPr>
        <w:t>의 장점을 흡수함으로써 보완될 수도 있을 것이다.</w:t>
      </w:r>
      <w:r>
        <w:t xml:space="preserve"> </w:t>
      </w:r>
    </w:p>
    <w:p w:rsidR="00E1114B" w:rsidRDefault="00E1114B" w:rsidP="00E1114B">
      <w:pPr>
        <w:pStyle w:val="a3"/>
        <w:numPr>
          <w:ilvl w:val="0"/>
          <w:numId w:val="5"/>
        </w:numPr>
      </w:pPr>
      <w:r>
        <w:rPr>
          <w:rFonts w:hint="eastAsia"/>
        </w:rPr>
        <w:t>다자관계 안에서도 한국이 미국과의 양자관계에 지나치게 의존 혹은 편승하려고만 한다면 원래의 취지와 다르게 한국 원자력 외교의 영향력이나 자주성에 침해를 받게 될 것이다.</w:t>
      </w:r>
      <w:r>
        <w:t xml:space="preserve"> </w:t>
      </w:r>
      <w:r>
        <w:rPr>
          <w:rFonts w:hint="eastAsia"/>
        </w:rPr>
        <w:t>오히려,</w:t>
      </w:r>
      <w:r>
        <w:t xml:space="preserve"> </w:t>
      </w:r>
      <w:r>
        <w:rPr>
          <w:rFonts w:hint="eastAsia"/>
        </w:rPr>
        <w:t xml:space="preserve">역내 다수 국가들과 보다 촘촘한 협력의 그물망 짜기를 시도해야 할 것이다. </w:t>
      </w:r>
    </w:p>
    <w:p w:rsidR="00390D5F" w:rsidRPr="00E1114B" w:rsidRDefault="00E1114B" w:rsidP="00CB79E0">
      <w:pPr>
        <w:pStyle w:val="a3"/>
        <w:numPr>
          <w:ilvl w:val="0"/>
          <w:numId w:val="5"/>
        </w:numPr>
      </w:pPr>
      <w:r>
        <w:t>ARF</w:t>
      </w:r>
      <w:r>
        <w:rPr>
          <w:rFonts w:hint="eastAsia"/>
        </w:rPr>
        <w:t>가 외무 장관들 간의 회의체라고는 하지만,</w:t>
      </w:r>
      <w:r>
        <w:t xml:space="preserve"> </w:t>
      </w:r>
      <w:proofErr w:type="spellStart"/>
      <w:r>
        <w:rPr>
          <w:rFonts w:hint="eastAsia"/>
        </w:rPr>
        <w:t>유라톰의</w:t>
      </w:r>
      <w:proofErr w:type="spellEnd"/>
      <w:r>
        <w:rPr>
          <w:rFonts w:hint="eastAsia"/>
        </w:rPr>
        <w:t xml:space="preserve"> 예에서도 봤듯이 실제 그 협력 프로젝트를 구체화한 것은 장·차관급 정부 실무자들과 민간 전문가들이었으나 </w:t>
      </w:r>
      <w:r>
        <w:t>6</w:t>
      </w:r>
      <w:r>
        <w:rPr>
          <w:rFonts w:hint="eastAsia"/>
        </w:rPr>
        <w:t>개국의 상이한 이해관계에도 정치적 타결을 이룰 수 있었던 것은 유럽통합의 이상을 공유한 국가 정상들의 의지였다.</w:t>
      </w:r>
      <w:r>
        <w:t xml:space="preserve"> </w:t>
      </w:r>
      <w:r>
        <w:rPr>
          <w:rFonts w:hint="eastAsia"/>
        </w:rPr>
        <w:t>이 점에서 정부 실무자급 회의 (</w:t>
      </w:r>
      <w:r>
        <w:t xml:space="preserve">Track I), </w:t>
      </w:r>
      <w:r>
        <w:rPr>
          <w:rFonts w:hint="eastAsia"/>
        </w:rPr>
        <w:t xml:space="preserve">민간 전문가들 회의 </w:t>
      </w:r>
      <w:r>
        <w:t xml:space="preserve">(Track II), </w:t>
      </w:r>
      <w:r>
        <w:rPr>
          <w:rFonts w:hint="eastAsia"/>
        </w:rPr>
        <w:t>그리고 시민단체들의 회의</w:t>
      </w:r>
      <w:r>
        <w:t xml:space="preserve">(Track III) </w:t>
      </w:r>
      <w:r>
        <w:rPr>
          <w:rFonts w:hint="eastAsia"/>
        </w:rPr>
        <w:t xml:space="preserve">뿐만 아니라 </w:t>
      </w:r>
      <w:r>
        <w:t xml:space="preserve">ASEAN+3 </w:t>
      </w:r>
      <w:r>
        <w:rPr>
          <w:rFonts w:hint="eastAsia"/>
        </w:rPr>
        <w:t>과 같은 국가 수반들의 회의도 정례화 해야 할 것이다.</w:t>
      </w:r>
      <w:r>
        <w:t xml:space="preserve"> </w:t>
      </w:r>
      <w:r>
        <w:rPr>
          <w:rFonts w:hint="eastAsia"/>
        </w:rPr>
        <w:t xml:space="preserve">그 모델로 이미 두 차례 </w:t>
      </w:r>
      <w:proofErr w:type="spellStart"/>
      <w:r>
        <w:rPr>
          <w:rFonts w:hint="eastAsia"/>
        </w:rPr>
        <w:t>치뤄진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핵안보정상회의를</w:t>
      </w:r>
      <w:proofErr w:type="spellEnd"/>
      <w:r>
        <w:rPr>
          <w:rFonts w:hint="eastAsia"/>
        </w:rPr>
        <w:t xml:space="preserve"> 참고하여 동아시아 지역 수준에서 재편해 볼 수도 있을 것이다.</w:t>
      </w:r>
      <w:r>
        <w:t xml:space="preserve">    </w:t>
      </w:r>
      <w:r>
        <w:rPr>
          <w:rFonts w:hint="eastAsia"/>
        </w:rPr>
        <w:t xml:space="preserve"> </w:t>
      </w:r>
    </w:p>
    <w:sectPr w:rsidR="00390D5F" w:rsidRPr="00E111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02" w:rsidRDefault="00FD4C02" w:rsidP="00E1114B">
      <w:pPr>
        <w:spacing w:after="0" w:line="240" w:lineRule="auto"/>
      </w:pPr>
      <w:r>
        <w:separator/>
      </w:r>
    </w:p>
  </w:endnote>
  <w:endnote w:type="continuationSeparator" w:id="0">
    <w:p w:rsidR="00FD4C02" w:rsidRDefault="00FD4C02" w:rsidP="00E1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02" w:rsidRDefault="00FD4C02" w:rsidP="00E1114B">
      <w:pPr>
        <w:spacing w:after="0" w:line="240" w:lineRule="auto"/>
      </w:pPr>
      <w:r>
        <w:separator/>
      </w:r>
    </w:p>
  </w:footnote>
  <w:footnote w:type="continuationSeparator" w:id="0">
    <w:p w:rsidR="00FD4C02" w:rsidRDefault="00FD4C02" w:rsidP="00E1114B">
      <w:pPr>
        <w:spacing w:after="0" w:line="240" w:lineRule="auto"/>
      </w:pPr>
      <w:r>
        <w:continuationSeparator/>
      </w:r>
    </w:p>
  </w:footnote>
  <w:footnote w:id="1">
    <w:p w:rsidR="00E1114B" w:rsidRDefault="00E1114B" w:rsidP="00E1114B">
      <w:pPr>
        <w:pStyle w:val="a5"/>
      </w:pPr>
      <w:r w:rsidRPr="00240955">
        <w:rPr>
          <w:rStyle w:val="a6"/>
          <w:sz w:val="18"/>
        </w:rPr>
        <w:footnoteRef/>
      </w:r>
      <w:r w:rsidRPr="00240955">
        <w:rPr>
          <w:sz w:val="18"/>
        </w:rPr>
        <w:t xml:space="preserve"> </w:t>
      </w:r>
      <w:r w:rsidRPr="00240955">
        <w:rPr>
          <w:rFonts w:hint="eastAsia"/>
          <w:sz w:val="18"/>
        </w:rPr>
        <w:t>한용섭</w:t>
      </w:r>
      <w:r w:rsidRPr="00240955">
        <w:rPr>
          <w:rFonts w:hint="eastAsia"/>
          <w:sz w:val="18"/>
        </w:rPr>
        <w:t>,</w:t>
      </w:r>
      <w:r w:rsidRPr="00240955">
        <w:rPr>
          <w:sz w:val="18"/>
        </w:rPr>
        <w:t xml:space="preserve"> </w:t>
      </w:r>
      <w:r w:rsidRPr="00240955">
        <w:rPr>
          <w:rFonts w:hint="eastAsia"/>
          <w:sz w:val="18"/>
        </w:rPr>
        <w:t>홍기준</w:t>
      </w:r>
      <w:r w:rsidRPr="00240955">
        <w:rPr>
          <w:rFonts w:hint="eastAsia"/>
          <w:sz w:val="18"/>
        </w:rPr>
        <w:t>,</w:t>
      </w:r>
      <w:r w:rsidRPr="00240955">
        <w:rPr>
          <w:sz w:val="18"/>
        </w:rPr>
        <w:t xml:space="preserve"> </w:t>
      </w:r>
      <w:proofErr w:type="spellStart"/>
      <w:r w:rsidRPr="00240955">
        <w:rPr>
          <w:rFonts w:hint="eastAsia"/>
          <w:sz w:val="18"/>
        </w:rPr>
        <w:t>이상수</w:t>
      </w:r>
      <w:proofErr w:type="spellEnd"/>
      <w:r w:rsidRPr="00240955">
        <w:rPr>
          <w:rFonts w:hint="eastAsia"/>
          <w:sz w:val="18"/>
        </w:rPr>
        <w:t>,</w:t>
      </w:r>
      <w:r w:rsidRPr="00240955">
        <w:rPr>
          <w:sz w:val="18"/>
        </w:rPr>
        <w:t xml:space="preserve"> </w:t>
      </w:r>
      <w:r w:rsidRPr="00240955">
        <w:rPr>
          <w:rFonts w:hint="eastAsia"/>
          <w:sz w:val="18"/>
        </w:rPr>
        <w:t>이규원</w:t>
      </w:r>
      <w:r>
        <w:rPr>
          <w:rFonts w:hint="eastAsia"/>
          <w:sz w:val="18"/>
        </w:rPr>
        <w:t>,</w:t>
      </w:r>
      <w:r w:rsidRPr="00240955">
        <w:rPr>
          <w:sz w:val="18"/>
        </w:rPr>
        <w:t xml:space="preserve"> ‘</w:t>
      </w:r>
      <w:r w:rsidRPr="00240955">
        <w:rPr>
          <w:rFonts w:hint="eastAsia"/>
          <w:sz w:val="18"/>
        </w:rPr>
        <w:t>동아시아</w:t>
      </w:r>
      <w:r w:rsidRPr="00240955">
        <w:rPr>
          <w:rFonts w:hint="eastAsia"/>
          <w:sz w:val="18"/>
        </w:rPr>
        <w:t xml:space="preserve"> </w:t>
      </w:r>
      <w:r w:rsidRPr="00240955">
        <w:rPr>
          <w:rFonts w:hint="eastAsia"/>
          <w:sz w:val="18"/>
        </w:rPr>
        <w:t>영토문제</w:t>
      </w:r>
      <w:r w:rsidRPr="00240955">
        <w:rPr>
          <w:rFonts w:hint="eastAsia"/>
          <w:sz w:val="18"/>
        </w:rPr>
        <w:t xml:space="preserve"> </w:t>
      </w:r>
      <w:r w:rsidRPr="00240955">
        <w:rPr>
          <w:rFonts w:hint="eastAsia"/>
          <w:sz w:val="18"/>
        </w:rPr>
        <w:t>극복을</w:t>
      </w:r>
      <w:r w:rsidRPr="00240955">
        <w:rPr>
          <w:rFonts w:hint="eastAsia"/>
          <w:sz w:val="18"/>
        </w:rPr>
        <w:t xml:space="preserve"> </w:t>
      </w:r>
      <w:r w:rsidRPr="00240955">
        <w:rPr>
          <w:rFonts w:hint="eastAsia"/>
          <w:sz w:val="18"/>
        </w:rPr>
        <w:t>통한</w:t>
      </w:r>
      <w:r w:rsidRPr="00240955">
        <w:rPr>
          <w:rFonts w:hint="eastAsia"/>
          <w:sz w:val="18"/>
        </w:rPr>
        <w:t xml:space="preserve"> </w:t>
      </w:r>
      <w:r w:rsidRPr="00240955">
        <w:rPr>
          <w:rFonts w:hint="eastAsia"/>
          <w:sz w:val="18"/>
        </w:rPr>
        <w:t>평화</w:t>
      </w:r>
      <w:r w:rsidRPr="00240955">
        <w:rPr>
          <w:rFonts w:hint="eastAsia"/>
          <w:sz w:val="18"/>
        </w:rPr>
        <w:t xml:space="preserve"> </w:t>
      </w:r>
      <w:r w:rsidRPr="00240955">
        <w:rPr>
          <w:rFonts w:hint="eastAsia"/>
          <w:sz w:val="18"/>
        </w:rPr>
        <w:t>공동체</w:t>
      </w:r>
      <w:r w:rsidRPr="00240955">
        <w:rPr>
          <w:rFonts w:hint="eastAsia"/>
          <w:sz w:val="18"/>
        </w:rPr>
        <w:t xml:space="preserve"> </w:t>
      </w:r>
      <w:r w:rsidRPr="00240955">
        <w:rPr>
          <w:rFonts w:hint="eastAsia"/>
          <w:sz w:val="18"/>
        </w:rPr>
        <w:t>추진방안</w:t>
      </w:r>
      <w:r w:rsidRPr="00240955">
        <w:rPr>
          <w:sz w:val="18"/>
        </w:rPr>
        <w:t xml:space="preserve">’, </w:t>
      </w:r>
      <w:r w:rsidRPr="00240955">
        <w:rPr>
          <w:rFonts w:hint="eastAsia"/>
          <w:sz w:val="18"/>
        </w:rPr>
        <w:t>동북아역사재단</w:t>
      </w:r>
      <w:r w:rsidRPr="00240955">
        <w:rPr>
          <w:rFonts w:hint="eastAsia"/>
          <w:sz w:val="18"/>
        </w:rPr>
        <w:t xml:space="preserve"> </w:t>
      </w:r>
      <w:r w:rsidRPr="00240955">
        <w:rPr>
          <w:rFonts w:hint="eastAsia"/>
          <w:sz w:val="18"/>
        </w:rPr>
        <w:t>편</w:t>
      </w:r>
      <w:r w:rsidRPr="00240955">
        <w:rPr>
          <w:rFonts w:hint="eastAsia"/>
          <w:sz w:val="18"/>
        </w:rPr>
        <w:t>,</w:t>
      </w:r>
      <w:r w:rsidRPr="00240955">
        <w:rPr>
          <w:sz w:val="18"/>
        </w:rPr>
        <w:t xml:space="preserve"> </w:t>
      </w:r>
      <w:r>
        <w:rPr>
          <w:rFonts w:ascii="맑은 고딕" w:eastAsia="맑은 고딕" w:hAnsi="맑은 고딕" w:hint="eastAsia"/>
          <w:sz w:val="18"/>
        </w:rPr>
        <w:t>『</w:t>
      </w:r>
      <w:r>
        <w:rPr>
          <w:rFonts w:hint="eastAsia"/>
          <w:sz w:val="18"/>
        </w:rPr>
        <w:t>동아시아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공동체의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설립과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평화구축</w:t>
      </w:r>
      <w:r>
        <w:rPr>
          <w:rFonts w:asciiTheme="minorEastAsia" w:hAnsiTheme="minorEastAsia" w:hint="eastAsia"/>
          <w:sz w:val="18"/>
        </w:rPr>
        <w:t>』</w:t>
      </w:r>
      <w:r w:rsidRPr="00240955">
        <w:rPr>
          <w:sz w:val="18"/>
        </w:rPr>
        <w:t xml:space="preserve"> </w:t>
      </w:r>
      <w:r>
        <w:rPr>
          <w:rFonts w:hint="eastAsia"/>
          <w:sz w:val="18"/>
        </w:rPr>
        <w:t>서울</w:t>
      </w:r>
      <w:r>
        <w:rPr>
          <w:rFonts w:hint="eastAsia"/>
          <w:sz w:val="18"/>
        </w:rPr>
        <w:t>:</w:t>
      </w:r>
      <w:r>
        <w:rPr>
          <w:sz w:val="18"/>
        </w:rPr>
        <w:t xml:space="preserve"> </w:t>
      </w:r>
      <w:r>
        <w:rPr>
          <w:rFonts w:hint="eastAsia"/>
          <w:sz w:val="18"/>
        </w:rPr>
        <w:t>동북아역사재단</w:t>
      </w:r>
      <w:r>
        <w:rPr>
          <w:rFonts w:hint="eastAsia"/>
          <w:sz w:val="18"/>
        </w:rPr>
        <w:t>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460"/>
    <w:multiLevelType w:val="hybridMultilevel"/>
    <w:tmpl w:val="7150AB78"/>
    <w:lvl w:ilvl="0" w:tplc="73805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278498C"/>
    <w:multiLevelType w:val="hybridMultilevel"/>
    <w:tmpl w:val="BB82EB82"/>
    <w:lvl w:ilvl="0" w:tplc="73805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DDC2B4F"/>
    <w:multiLevelType w:val="hybridMultilevel"/>
    <w:tmpl w:val="B35450D8"/>
    <w:lvl w:ilvl="0" w:tplc="73805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C2F4BC9"/>
    <w:multiLevelType w:val="hybridMultilevel"/>
    <w:tmpl w:val="281AB31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45D2233"/>
    <w:multiLevelType w:val="hybridMultilevel"/>
    <w:tmpl w:val="37366BE8"/>
    <w:lvl w:ilvl="0" w:tplc="73805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4B"/>
    <w:rsid w:val="00001D80"/>
    <w:rsid w:val="00003DDD"/>
    <w:rsid w:val="000133C5"/>
    <w:rsid w:val="000155DB"/>
    <w:rsid w:val="00021230"/>
    <w:rsid w:val="00021FD2"/>
    <w:rsid w:val="000248EC"/>
    <w:rsid w:val="00026BB3"/>
    <w:rsid w:val="00033125"/>
    <w:rsid w:val="00034F23"/>
    <w:rsid w:val="00037EBD"/>
    <w:rsid w:val="000416E1"/>
    <w:rsid w:val="0004623F"/>
    <w:rsid w:val="000472AA"/>
    <w:rsid w:val="00050F2C"/>
    <w:rsid w:val="00053BF5"/>
    <w:rsid w:val="00056944"/>
    <w:rsid w:val="00060702"/>
    <w:rsid w:val="0006201C"/>
    <w:rsid w:val="00063F5F"/>
    <w:rsid w:val="00064060"/>
    <w:rsid w:val="000641AF"/>
    <w:rsid w:val="000646E3"/>
    <w:rsid w:val="00065292"/>
    <w:rsid w:val="00066F6C"/>
    <w:rsid w:val="00072C6F"/>
    <w:rsid w:val="000731BB"/>
    <w:rsid w:val="0007758A"/>
    <w:rsid w:val="000835E5"/>
    <w:rsid w:val="00087019"/>
    <w:rsid w:val="00090160"/>
    <w:rsid w:val="000903F8"/>
    <w:rsid w:val="00090C0F"/>
    <w:rsid w:val="000B3B80"/>
    <w:rsid w:val="000B3DAF"/>
    <w:rsid w:val="000B6176"/>
    <w:rsid w:val="000C59AE"/>
    <w:rsid w:val="000D1F8B"/>
    <w:rsid w:val="000D59DE"/>
    <w:rsid w:val="000D6EAA"/>
    <w:rsid w:val="000E3078"/>
    <w:rsid w:val="000F4173"/>
    <w:rsid w:val="000F5996"/>
    <w:rsid w:val="000F5B76"/>
    <w:rsid w:val="001007C9"/>
    <w:rsid w:val="001168A0"/>
    <w:rsid w:val="00116A06"/>
    <w:rsid w:val="001171D2"/>
    <w:rsid w:val="00117ED9"/>
    <w:rsid w:val="0012144A"/>
    <w:rsid w:val="00121F63"/>
    <w:rsid w:val="001251AA"/>
    <w:rsid w:val="0012586E"/>
    <w:rsid w:val="00130B67"/>
    <w:rsid w:val="001375F3"/>
    <w:rsid w:val="00146848"/>
    <w:rsid w:val="001507B7"/>
    <w:rsid w:val="00151C62"/>
    <w:rsid w:val="00152021"/>
    <w:rsid w:val="00152155"/>
    <w:rsid w:val="00152234"/>
    <w:rsid w:val="00153DEA"/>
    <w:rsid w:val="00155F87"/>
    <w:rsid w:val="00156046"/>
    <w:rsid w:val="001600C7"/>
    <w:rsid w:val="001603CE"/>
    <w:rsid w:val="0016102B"/>
    <w:rsid w:val="001655E1"/>
    <w:rsid w:val="00167859"/>
    <w:rsid w:val="00170866"/>
    <w:rsid w:val="0017348A"/>
    <w:rsid w:val="00173B6D"/>
    <w:rsid w:val="00175874"/>
    <w:rsid w:val="001778B6"/>
    <w:rsid w:val="00177961"/>
    <w:rsid w:val="001840D6"/>
    <w:rsid w:val="00192724"/>
    <w:rsid w:val="0019431C"/>
    <w:rsid w:val="001A0353"/>
    <w:rsid w:val="001A5619"/>
    <w:rsid w:val="001A5D83"/>
    <w:rsid w:val="001B0F89"/>
    <w:rsid w:val="001B6D1F"/>
    <w:rsid w:val="001B7286"/>
    <w:rsid w:val="001B7C1F"/>
    <w:rsid w:val="001C33D2"/>
    <w:rsid w:val="001C4A5B"/>
    <w:rsid w:val="001C5643"/>
    <w:rsid w:val="001C67C9"/>
    <w:rsid w:val="001D18C1"/>
    <w:rsid w:val="001D4257"/>
    <w:rsid w:val="001D69EB"/>
    <w:rsid w:val="001D77D3"/>
    <w:rsid w:val="001E314C"/>
    <w:rsid w:val="001E7C0B"/>
    <w:rsid w:val="001F2ADA"/>
    <w:rsid w:val="001F3273"/>
    <w:rsid w:val="001F56E6"/>
    <w:rsid w:val="001F7F3C"/>
    <w:rsid w:val="002071A4"/>
    <w:rsid w:val="002107FF"/>
    <w:rsid w:val="00210A82"/>
    <w:rsid w:val="00213392"/>
    <w:rsid w:val="00213887"/>
    <w:rsid w:val="002242DA"/>
    <w:rsid w:val="00227DF8"/>
    <w:rsid w:val="002302D9"/>
    <w:rsid w:val="0023657D"/>
    <w:rsid w:val="0023697F"/>
    <w:rsid w:val="00237368"/>
    <w:rsid w:val="002431E4"/>
    <w:rsid w:val="00245F80"/>
    <w:rsid w:val="00253F1C"/>
    <w:rsid w:val="002545E3"/>
    <w:rsid w:val="002567F3"/>
    <w:rsid w:val="0026092D"/>
    <w:rsid w:val="00260A8E"/>
    <w:rsid w:val="002615AE"/>
    <w:rsid w:val="002703A1"/>
    <w:rsid w:val="00271B50"/>
    <w:rsid w:val="002759F6"/>
    <w:rsid w:val="00275B29"/>
    <w:rsid w:val="0027704D"/>
    <w:rsid w:val="002834DC"/>
    <w:rsid w:val="0028384D"/>
    <w:rsid w:val="00292C6A"/>
    <w:rsid w:val="00293FC0"/>
    <w:rsid w:val="00297EBA"/>
    <w:rsid w:val="002A5D1C"/>
    <w:rsid w:val="002A7A93"/>
    <w:rsid w:val="002B005F"/>
    <w:rsid w:val="002B44D4"/>
    <w:rsid w:val="002B69A4"/>
    <w:rsid w:val="002B7903"/>
    <w:rsid w:val="002C385F"/>
    <w:rsid w:val="002C3C22"/>
    <w:rsid w:val="002D0728"/>
    <w:rsid w:val="002D0CB8"/>
    <w:rsid w:val="002D1691"/>
    <w:rsid w:val="002D40B6"/>
    <w:rsid w:val="002D49D4"/>
    <w:rsid w:val="002D75CF"/>
    <w:rsid w:val="002E0372"/>
    <w:rsid w:val="002E0B5E"/>
    <w:rsid w:val="002E3E06"/>
    <w:rsid w:val="002E5C2F"/>
    <w:rsid w:val="002E613E"/>
    <w:rsid w:val="002F26AE"/>
    <w:rsid w:val="002F27E9"/>
    <w:rsid w:val="002F41CA"/>
    <w:rsid w:val="00300255"/>
    <w:rsid w:val="00314127"/>
    <w:rsid w:val="00323CF4"/>
    <w:rsid w:val="0032508E"/>
    <w:rsid w:val="00325B43"/>
    <w:rsid w:val="003269ED"/>
    <w:rsid w:val="003276C3"/>
    <w:rsid w:val="00333798"/>
    <w:rsid w:val="0033455A"/>
    <w:rsid w:val="00334BD4"/>
    <w:rsid w:val="00335379"/>
    <w:rsid w:val="00336FFB"/>
    <w:rsid w:val="00340B91"/>
    <w:rsid w:val="0034265C"/>
    <w:rsid w:val="003440CB"/>
    <w:rsid w:val="00346BD9"/>
    <w:rsid w:val="00350E50"/>
    <w:rsid w:val="00354136"/>
    <w:rsid w:val="00356007"/>
    <w:rsid w:val="003572B2"/>
    <w:rsid w:val="003579D9"/>
    <w:rsid w:val="003614E0"/>
    <w:rsid w:val="00361F60"/>
    <w:rsid w:val="0036314A"/>
    <w:rsid w:val="00366912"/>
    <w:rsid w:val="00372C19"/>
    <w:rsid w:val="0038070C"/>
    <w:rsid w:val="00382BE9"/>
    <w:rsid w:val="0038483B"/>
    <w:rsid w:val="00385A24"/>
    <w:rsid w:val="00386274"/>
    <w:rsid w:val="00390A44"/>
    <w:rsid w:val="00390D5F"/>
    <w:rsid w:val="00394EEC"/>
    <w:rsid w:val="003954A7"/>
    <w:rsid w:val="00396506"/>
    <w:rsid w:val="003A5A8C"/>
    <w:rsid w:val="003A6EDF"/>
    <w:rsid w:val="003B31FC"/>
    <w:rsid w:val="003B6CA4"/>
    <w:rsid w:val="003C0B16"/>
    <w:rsid w:val="003C3643"/>
    <w:rsid w:val="003D0514"/>
    <w:rsid w:val="003D1D5F"/>
    <w:rsid w:val="003D266E"/>
    <w:rsid w:val="003E11FD"/>
    <w:rsid w:val="003E1DCA"/>
    <w:rsid w:val="003E3004"/>
    <w:rsid w:val="003E3582"/>
    <w:rsid w:val="003E462A"/>
    <w:rsid w:val="003E4EC2"/>
    <w:rsid w:val="003E590C"/>
    <w:rsid w:val="003E6E84"/>
    <w:rsid w:val="003F5DE6"/>
    <w:rsid w:val="00402715"/>
    <w:rsid w:val="00404467"/>
    <w:rsid w:val="00410DF0"/>
    <w:rsid w:val="00411725"/>
    <w:rsid w:val="00412B6E"/>
    <w:rsid w:val="00426F46"/>
    <w:rsid w:val="00430049"/>
    <w:rsid w:val="00430349"/>
    <w:rsid w:val="00430DA7"/>
    <w:rsid w:val="00431ADF"/>
    <w:rsid w:val="00432B49"/>
    <w:rsid w:val="00435385"/>
    <w:rsid w:val="0043762F"/>
    <w:rsid w:val="00443510"/>
    <w:rsid w:val="00443B83"/>
    <w:rsid w:val="00444AB3"/>
    <w:rsid w:val="0044579C"/>
    <w:rsid w:val="00445E30"/>
    <w:rsid w:val="004465E1"/>
    <w:rsid w:val="004502AC"/>
    <w:rsid w:val="00450FAF"/>
    <w:rsid w:val="004526E0"/>
    <w:rsid w:val="00452CBE"/>
    <w:rsid w:val="00453B83"/>
    <w:rsid w:val="00453BBC"/>
    <w:rsid w:val="0045702E"/>
    <w:rsid w:val="00461C8E"/>
    <w:rsid w:val="004639F3"/>
    <w:rsid w:val="00465E24"/>
    <w:rsid w:val="004673D5"/>
    <w:rsid w:val="00471A99"/>
    <w:rsid w:val="004734A4"/>
    <w:rsid w:val="004735F2"/>
    <w:rsid w:val="0047448B"/>
    <w:rsid w:val="00474B20"/>
    <w:rsid w:val="004761D8"/>
    <w:rsid w:val="004813BC"/>
    <w:rsid w:val="0048172D"/>
    <w:rsid w:val="0048569C"/>
    <w:rsid w:val="00485A91"/>
    <w:rsid w:val="00485B80"/>
    <w:rsid w:val="0048622D"/>
    <w:rsid w:val="0049038A"/>
    <w:rsid w:val="00491FDC"/>
    <w:rsid w:val="004927FA"/>
    <w:rsid w:val="0049400B"/>
    <w:rsid w:val="0049731C"/>
    <w:rsid w:val="004A05F3"/>
    <w:rsid w:val="004A4C96"/>
    <w:rsid w:val="004A7C37"/>
    <w:rsid w:val="004B043E"/>
    <w:rsid w:val="004B3CF7"/>
    <w:rsid w:val="004B3FE8"/>
    <w:rsid w:val="004B561D"/>
    <w:rsid w:val="004C3E7E"/>
    <w:rsid w:val="004C46AE"/>
    <w:rsid w:val="004C6277"/>
    <w:rsid w:val="004C73A9"/>
    <w:rsid w:val="004D1274"/>
    <w:rsid w:val="004D18D4"/>
    <w:rsid w:val="004E05AB"/>
    <w:rsid w:val="004E0853"/>
    <w:rsid w:val="004E2386"/>
    <w:rsid w:val="004E7661"/>
    <w:rsid w:val="004F054D"/>
    <w:rsid w:val="004F7CDC"/>
    <w:rsid w:val="0050121A"/>
    <w:rsid w:val="00502947"/>
    <w:rsid w:val="0050374C"/>
    <w:rsid w:val="00510485"/>
    <w:rsid w:val="005114C9"/>
    <w:rsid w:val="005164DB"/>
    <w:rsid w:val="00516BB9"/>
    <w:rsid w:val="00524160"/>
    <w:rsid w:val="005263A2"/>
    <w:rsid w:val="0053029D"/>
    <w:rsid w:val="00533E6A"/>
    <w:rsid w:val="00551288"/>
    <w:rsid w:val="0055153B"/>
    <w:rsid w:val="005517AF"/>
    <w:rsid w:val="005527C6"/>
    <w:rsid w:val="005529D2"/>
    <w:rsid w:val="00553C2F"/>
    <w:rsid w:val="00557763"/>
    <w:rsid w:val="0056086C"/>
    <w:rsid w:val="00560F99"/>
    <w:rsid w:val="0056361C"/>
    <w:rsid w:val="005658B6"/>
    <w:rsid w:val="00570933"/>
    <w:rsid w:val="005725EF"/>
    <w:rsid w:val="00577C61"/>
    <w:rsid w:val="005830D3"/>
    <w:rsid w:val="00584EA3"/>
    <w:rsid w:val="00585747"/>
    <w:rsid w:val="00587D1A"/>
    <w:rsid w:val="00587DC4"/>
    <w:rsid w:val="00591626"/>
    <w:rsid w:val="005A37E6"/>
    <w:rsid w:val="005A78C7"/>
    <w:rsid w:val="005A7BAB"/>
    <w:rsid w:val="005B33BF"/>
    <w:rsid w:val="005B4637"/>
    <w:rsid w:val="005B5558"/>
    <w:rsid w:val="005B5D6E"/>
    <w:rsid w:val="005B6EF1"/>
    <w:rsid w:val="005C0FC7"/>
    <w:rsid w:val="005C4DBD"/>
    <w:rsid w:val="005C541E"/>
    <w:rsid w:val="005C55FC"/>
    <w:rsid w:val="005D2D39"/>
    <w:rsid w:val="005D4513"/>
    <w:rsid w:val="005E3AF7"/>
    <w:rsid w:val="005E452A"/>
    <w:rsid w:val="005E6C3C"/>
    <w:rsid w:val="005E7303"/>
    <w:rsid w:val="005F1770"/>
    <w:rsid w:val="005F2AF0"/>
    <w:rsid w:val="005F2D42"/>
    <w:rsid w:val="005F3CC0"/>
    <w:rsid w:val="005F4F4E"/>
    <w:rsid w:val="005F5655"/>
    <w:rsid w:val="00600053"/>
    <w:rsid w:val="00603FAC"/>
    <w:rsid w:val="00604F6F"/>
    <w:rsid w:val="006058A7"/>
    <w:rsid w:val="0060590A"/>
    <w:rsid w:val="00606350"/>
    <w:rsid w:val="00610B21"/>
    <w:rsid w:val="006213B1"/>
    <w:rsid w:val="006215CB"/>
    <w:rsid w:val="00624E3E"/>
    <w:rsid w:val="006264CC"/>
    <w:rsid w:val="00630DFC"/>
    <w:rsid w:val="006316E5"/>
    <w:rsid w:val="00633B65"/>
    <w:rsid w:val="006363BB"/>
    <w:rsid w:val="00637A2E"/>
    <w:rsid w:val="006528D8"/>
    <w:rsid w:val="00652946"/>
    <w:rsid w:val="00654059"/>
    <w:rsid w:val="0067101A"/>
    <w:rsid w:val="006755AC"/>
    <w:rsid w:val="00676F54"/>
    <w:rsid w:val="00680696"/>
    <w:rsid w:val="00694C4D"/>
    <w:rsid w:val="006A1A36"/>
    <w:rsid w:val="006A2FF4"/>
    <w:rsid w:val="006A4730"/>
    <w:rsid w:val="006A7C14"/>
    <w:rsid w:val="006B0FD3"/>
    <w:rsid w:val="006B137B"/>
    <w:rsid w:val="006B5210"/>
    <w:rsid w:val="006B5608"/>
    <w:rsid w:val="006C1496"/>
    <w:rsid w:val="006C433E"/>
    <w:rsid w:val="006C5155"/>
    <w:rsid w:val="006C518C"/>
    <w:rsid w:val="006D050E"/>
    <w:rsid w:val="006D34DA"/>
    <w:rsid w:val="006D4716"/>
    <w:rsid w:val="006D5F13"/>
    <w:rsid w:val="006E0204"/>
    <w:rsid w:val="006E2E42"/>
    <w:rsid w:val="006E564C"/>
    <w:rsid w:val="006F0C50"/>
    <w:rsid w:val="006F4D49"/>
    <w:rsid w:val="006F78F9"/>
    <w:rsid w:val="00702837"/>
    <w:rsid w:val="00706D93"/>
    <w:rsid w:val="00710369"/>
    <w:rsid w:val="00712AAF"/>
    <w:rsid w:val="00713439"/>
    <w:rsid w:val="00714426"/>
    <w:rsid w:val="00717BA0"/>
    <w:rsid w:val="00722C1B"/>
    <w:rsid w:val="00723688"/>
    <w:rsid w:val="00723CAB"/>
    <w:rsid w:val="00730F6F"/>
    <w:rsid w:val="007335F2"/>
    <w:rsid w:val="00733F53"/>
    <w:rsid w:val="0073604F"/>
    <w:rsid w:val="0073649D"/>
    <w:rsid w:val="00740739"/>
    <w:rsid w:val="007462D0"/>
    <w:rsid w:val="00750529"/>
    <w:rsid w:val="00751A05"/>
    <w:rsid w:val="00752E0C"/>
    <w:rsid w:val="00754B13"/>
    <w:rsid w:val="00764CB5"/>
    <w:rsid w:val="00765528"/>
    <w:rsid w:val="007666E2"/>
    <w:rsid w:val="0077148F"/>
    <w:rsid w:val="00773637"/>
    <w:rsid w:val="00773B14"/>
    <w:rsid w:val="00780549"/>
    <w:rsid w:val="007817E4"/>
    <w:rsid w:val="00781BBD"/>
    <w:rsid w:val="00783C09"/>
    <w:rsid w:val="00784705"/>
    <w:rsid w:val="00786C8D"/>
    <w:rsid w:val="00792302"/>
    <w:rsid w:val="00793656"/>
    <w:rsid w:val="0079519D"/>
    <w:rsid w:val="00796578"/>
    <w:rsid w:val="007A02B7"/>
    <w:rsid w:val="007A0723"/>
    <w:rsid w:val="007A091C"/>
    <w:rsid w:val="007A24B6"/>
    <w:rsid w:val="007A3DE5"/>
    <w:rsid w:val="007B1EF5"/>
    <w:rsid w:val="007B2F60"/>
    <w:rsid w:val="007B475D"/>
    <w:rsid w:val="007C4776"/>
    <w:rsid w:val="007C482D"/>
    <w:rsid w:val="007C5398"/>
    <w:rsid w:val="007C5C99"/>
    <w:rsid w:val="007C6A82"/>
    <w:rsid w:val="007D2ED3"/>
    <w:rsid w:val="007E3D32"/>
    <w:rsid w:val="007F1B94"/>
    <w:rsid w:val="007F3F74"/>
    <w:rsid w:val="007F4ABD"/>
    <w:rsid w:val="007F66CD"/>
    <w:rsid w:val="00807422"/>
    <w:rsid w:val="0081082D"/>
    <w:rsid w:val="00813C84"/>
    <w:rsid w:val="00813DAF"/>
    <w:rsid w:val="008141D8"/>
    <w:rsid w:val="00815A99"/>
    <w:rsid w:val="008234D5"/>
    <w:rsid w:val="0082516E"/>
    <w:rsid w:val="008253A2"/>
    <w:rsid w:val="008264E7"/>
    <w:rsid w:val="00831E98"/>
    <w:rsid w:val="00834387"/>
    <w:rsid w:val="00834F3E"/>
    <w:rsid w:val="008361CB"/>
    <w:rsid w:val="0084171F"/>
    <w:rsid w:val="00841752"/>
    <w:rsid w:val="008439AD"/>
    <w:rsid w:val="00847E2A"/>
    <w:rsid w:val="00850922"/>
    <w:rsid w:val="008524EA"/>
    <w:rsid w:val="0085271B"/>
    <w:rsid w:val="00853511"/>
    <w:rsid w:val="00860884"/>
    <w:rsid w:val="00865B25"/>
    <w:rsid w:val="0087252C"/>
    <w:rsid w:val="00873A93"/>
    <w:rsid w:val="008750E7"/>
    <w:rsid w:val="00884C15"/>
    <w:rsid w:val="00886A28"/>
    <w:rsid w:val="00887454"/>
    <w:rsid w:val="00891D6A"/>
    <w:rsid w:val="00895DDA"/>
    <w:rsid w:val="00896F5E"/>
    <w:rsid w:val="008A3652"/>
    <w:rsid w:val="008B2A15"/>
    <w:rsid w:val="008B5499"/>
    <w:rsid w:val="008C00EC"/>
    <w:rsid w:val="008C042C"/>
    <w:rsid w:val="008C7E15"/>
    <w:rsid w:val="008D0EAB"/>
    <w:rsid w:val="008D2027"/>
    <w:rsid w:val="008E13D5"/>
    <w:rsid w:val="008E4EF4"/>
    <w:rsid w:val="008E6AEC"/>
    <w:rsid w:val="008F274F"/>
    <w:rsid w:val="008F2C50"/>
    <w:rsid w:val="008F6BBF"/>
    <w:rsid w:val="00901509"/>
    <w:rsid w:val="009019B7"/>
    <w:rsid w:val="00907E9E"/>
    <w:rsid w:val="009119A2"/>
    <w:rsid w:val="009126A0"/>
    <w:rsid w:val="00914181"/>
    <w:rsid w:val="00915569"/>
    <w:rsid w:val="00924608"/>
    <w:rsid w:val="00924C13"/>
    <w:rsid w:val="009315E9"/>
    <w:rsid w:val="00934820"/>
    <w:rsid w:val="00935B28"/>
    <w:rsid w:val="00936469"/>
    <w:rsid w:val="00936EE6"/>
    <w:rsid w:val="00941DC5"/>
    <w:rsid w:val="00942659"/>
    <w:rsid w:val="00942D21"/>
    <w:rsid w:val="00944AEF"/>
    <w:rsid w:val="00944C28"/>
    <w:rsid w:val="009465DA"/>
    <w:rsid w:val="0095023A"/>
    <w:rsid w:val="00953358"/>
    <w:rsid w:val="00953EA7"/>
    <w:rsid w:val="00954265"/>
    <w:rsid w:val="00962211"/>
    <w:rsid w:val="00964531"/>
    <w:rsid w:val="00964895"/>
    <w:rsid w:val="00966878"/>
    <w:rsid w:val="00973BB6"/>
    <w:rsid w:val="00976E43"/>
    <w:rsid w:val="009854A7"/>
    <w:rsid w:val="00994FE8"/>
    <w:rsid w:val="009A009E"/>
    <w:rsid w:val="009A243C"/>
    <w:rsid w:val="009A35EE"/>
    <w:rsid w:val="009A5B6A"/>
    <w:rsid w:val="009B607A"/>
    <w:rsid w:val="009B61D7"/>
    <w:rsid w:val="009B7B77"/>
    <w:rsid w:val="009C0FCD"/>
    <w:rsid w:val="009C2AAB"/>
    <w:rsid w:val="009C6E32"/>
    <w:rsid w:val="009D570A"/>
    <w:rsid w:val="009D64A3"/>
    <w:rsid w:val="009E106B"/>
    <w:rsid w:val="009E28B3"/>
    <w:rsid w:val="009F1D6C"/>
    <w:rsid w:val="009F50C7"/>
    <w:rsid w:val="009F5CB3"/>
    <w:rsid w:val="00A01CEE"/>
    <w:rsid w:val="00A0415D"/>
    <w:rsid w:val="00A10407"/>
    <w:rsid w:val="00A119B0"/>
    <w:rsid w:val="00A13189"/>
    <w:rsid w:val="00A15180"/>
    <w:rsid w:val="00A15B8A"/>
    <w:rsid w:val="00A23857"/>
    <w:rsid w:val="00A23C06"/>
    <w:rsid w:val="00A31353"/>
    <w:rsid w:val="00A3160E"/>
    <w:rsid w:val="00A32179"/>
    <w:rsid w:val="00A359F5"/>
    <w:rsid w:val="00A375F2"/>
    <w:rsid w:val="00A378B2"/>
    <w:rsid w:val="00A378C2"/>
    <w:rsid w:val="00A4153C"/>
    <w:rsid w:val="00A52539"/>
    <w:rsid w:val="00A55C72"/>
    <w:rsid w:val="00A55F10"/>
    <w:rsid w:val="00A568B6"/>
    <w:rsid w:val="00A56DC2"/>
    <w:rsid w:val="00A615BF"/>
    <w:rsid w:val="00A617DF"/>
    <w:rsid w:val="00A6437F"/>
    <w:rsid w:val="00A64A28"/>
    <w:rsid w:val="00A6549E"/>
    <w:rsid w:val="00A66D8B"/>
    <w:rsid w:val="00A674E9"/>
    <w:rsid w:val="00A67A50"/>
    <w:rsid w:val="00A720CD"/>
    <w:rsid w:val="00A72145"/>
    <w:rsid w:val="00A773FB"/>
    <w:rsid w:val="00A83B7A"/>
    <w:rsid w:val="00A8608F"/>
    <w:rsid w:val="00A93C18"/>
    <w:rsid w:val="00A959E3"/>
    <w:rsid w:val="00A9735B"/>
    <w:rsid w:val="00AA0D7A"/>
    <w:rsid w:val="00AA159B"/>
    <w:rsid w:val="00AA3DEF"/>
    <w:rsid w:val="00AA438B"/>
    <w:rsid w:val="00AB1225"/>
    <w:rsid w:val="00AB1D62"/>
    <w:rsid w:val="00AB22C8"/>
    <w:rsid w:val="00AB565F"/>
    <w:rsid w:val="00AB5D83"/>
    <w:rsid w:val="00AB629A"/>
    <w:rsid w:val="00AC3B01"/>
    <w:rsid w:val="00AD7833"/>
    <w:rsid w:val="00AE2B65"/>
    <w:rsid w:val="00AE6A0F"/>
    <w:rsid w:val="00AF3765"/>
    <w:rsid w:val="00AF3F82"/>
    <w:rsid w:val="00AF6078"/>
    <w:rsid w:val="00AF62E1"/>
    <w:rsid w:val="00B033CD"/>
    <w:rsid w:val="00B110A2"/>
    <w:rsid w:val="00B124CD"/>
    <w:rsid w:val="00B12590"/>
    <w:rsid w:val="00B13C68"/>
    <w:rsid w:val="00B20615"/>
    <w:rsid w:val="00B20B74"/>
    <w:rsid w:val="00B20F5E"/>
    <w:rsid w:val="00B25480"/>
    <w:rsid w:val="00B256F5"/>
    <w:rsid w:val="00B375AE"/>
    <w:rsid w:val="00B42C3B"/>
    <w:rsid w:val="00B44D54"/>
    <w:rsid w:val="00B45B27"/>
    <w:rsid w:val="00B4765D"/>
    <w:rsid w:val="00B5341F"/>
    <w:rsid w:val="00B549B2"/>
    <w:rsid w:val="00B56386"/>
    <w:rsid w:val="00B63A97"/>
    <w:rsid w:val="00B6597C"/>
    <w:rsid w:val="00B67C14"/>
    <w:rsid w:val="00B7064E"/>
    <w:rsid w:val="00B73D3E"/>
    <w:rsid w:val="00B77D06"/>
    <w:rsid w:val="00B82C19"/>
    <w:rsid w:val="00B830CD"/>
    <w:rsid w:val="00B900F8"/>
    <w:rsid w:val="00B90D4A"/>
    <w:rsid w:val="00B94146"/>
    <w:rsid w:val="00BA248B"/>
    <w:rsid w:val="00BA2893"/>
    <w:rsid w:val="00BB12D5"/>
    <w:rsid w:val="00BB7E31"/>
    <w:rsid w:val="00BC03F7"/>
    <w:rsid w:val="00BC5C88"/>
    <w:rsid w:val="00BC705D"/>
    <w:rsid w:val="00BD2205"/>
    <w:rsid w:val="00BD4337"/>
    <w:rsid w:val="00BD51FA"/>
    <w:rsid w:val="00BD75C5"/>
    <w:rsid w:val="00BE195E"/>
    <w:rsid w:val="00BE689C"/>
    <w:rsid w:val="00BF16F7"/>
    <w:rsid w:val="00BF17A1"/>
    <w:rsid w:val="00BF3D0F"/>
    <w:rsid w:val="00BF60D7"/>
    <w:rsid w:val="00BF6E55"/>
    <w:rsid w:val="00BF7995"/>
    <w:rsid w:val="00C007DC"/>
    <w:rsid w:val="00C023DF"/>
    <w:rsid w:val="00C1177F"/>
    <w:rsid w:val="00C13A9D"/>
    <w:rsid w:val="00C13D19"/>
    <w:rsid w:val="00C15CAB"/>
    <w:rsid w:val="00C17472"/>
    <w:rsid w:val="00C17B72"/>
    <w:rsid w:val="00C20C9B"/>
    <w:rsid w:val="00C30547"/>
    <w:rsid w:val="00C33186"/>
    <w:rsid w:val="00C45C53"/>
    <w:rsid w:val="00C466EC"/>
    <w:rsid w:val="00C5446E"/>
    <w:rsid w:val="00C55B1E"/>
    <w:rsid w:val="00C56813"/>
    <w:rsid w:val="00C56DCC"/>
    <w:rsid w:val="00C60375"/>
    <w:rsid w:val="00C72393"/>
    <w:rsid w:val="00C7310C"/>
    <w:rsid w:val="00C80703"/>
    <w:rsid w:val="00C81954"/>
    <w:rsid w:val="00C83CDD"/>
    <w:rsid w:val="00C85B08"/>
    <w:rsid w:val="00C91AB2"/>
    <w:rsid w:val="00C96711"/>
    <w:rsid w:val="00C96E1B"/>
    <w:rsid w:val="00CA3404"/>
    <w:rsid w:val="00CA4FA4"/>
    <w:rsid w:val="00CA5909"/>
    <w:rsid w:val="00CA6F2D"/>
    <w:rsid w:val="00CB0DAC"/>
    <w:rsid w:val="00CB1FCC"/>
    <w:rsid w:val="00CC13EB"/>
    <w:rsid w:val="00CC2BFB"/>
    <w:rsid w:val="00CC6380"/>
    <w:rsid w:val="00CC7521"/>
    <w:rsid w:val="00CD2EF4"/>
    <w:rsid w:val="00CD301C"/>
    <w:rsid w:val="00CD40A8"/>
    <w:rsid w:val="00CE12F8"/>
    <w:rsid w:val="00CE2969"/>
    <w:rsid w:val="00CE33BE"/>
    <w:rsid w:val="00CF339D"/>
    <w:rsid w:val="00D06C88"/>
    <w:rsid w:val="00D100E8"/>
    <w:rsid w:val="00D1689A"/>
    <w:rsid w:val="00D208CE"/>
    <w:rsid w:val="00D236C4"/>
    <w:rsid w:val="00D26D53"/>
    <w:rsid w:val="00D3086B"/>
    <w:rsid w:val="00D31A6B"/>
    <w:rsid w:val="00D31C88"/>
    <w:rsid w:val="00D36432"/>
    <w:rsid w:val="00D407CE"/>
    <w:rsid w:val="00D40DD3"/>
    <w:rsid w:val="00D41B0B"/>
    <w:rsid w:val="00D4222D"/>
    <w:rsid w:val="00D43631"/>
    <w:rsid w:val="00D46E69"/>
    <w:rsid w:val="00D5041C"/>
    <w:rsid w:val="00D5295B"/>
    <w:rsid w:val="00D55B2D"/>
    <w:rsid w:val="00D6397B"/>
    <w:rsid w:val="00D64981"/>
    <w:rsid w:val="00D65255"/>
    <w:rsid w:val="00D65A7C"/>
    <w:rsid w:val="00D6643F"/>
    <w:rsid w:val="00D7431E"/>
    <w:rsid w:val="00D8189E"/>
    <w:rsid w:val="00D82472"/>
    <w:rsid w:val="00D8597F"/>
    <w:rsid w:val="00D86989"/>
    <w:rsid w:val="00D87581"/>
    <w:rsid w:val="00D87F54"/>
    <w:rsid w:val="00D954DB"/>
    <w:rsid w:val="00D96619"/>
    <w:rsid w:val="00DA06FB"/>
    <w:rsid w:val="00DA157B"/>
    <w:rsid w:val="00DA286A"/>
    <w:rsid w:val="00DA2A72"/>
    <w:rsid w:val="00DA42C9"/>
    <w:rsid w:val="00DA5BDB"/>
    <w:rsid w:val="00DB18D9"/>
    <w:rsid w:val="00DB32B6"/>
    <w:rsid w:val="00DB4D10"/>
    <w:rsid w:val="00DC2EF0"/>
    <w:rsid w:val="00DC63F7"/>
    <w:rsid w:val="00DD0456"/>
    <w:rsid w:val="00DD1D99"/>
    <w:rsid w:val="00DD602F"/>
    <w:rsid w:val="00DE258A"/>
    <w:rsid w:val="00DE4470"/>
    <w:rsid w:val="00DE6F27"/>
    <w:rsid w:val="00DE7136"/>
    <w:rsid w:val="00DF1578"/>
    <w:rsid w:val="00DF5CB1"/>
    <w:rsid w:val="00E00D12"/>
    <w:rsid w:val="00E00E04"/>
    <w:rsid w:val="00E01514"/>
    <w:rsid w:val="00E021A1"/>
    <w:rsid w:val="00E049CB"/>
    <w:rsid w:val="00E1114B"/>
    <w:rsid w:val="00E165DA"/>
    <w:rsid w:val="00E22526"/>
    <w:rsid w:val="00E22A4B"/>
    <w:rsid w:val="00E3082E"/>
    <w:rsid w:val="00E32241"/>
    <w:rsid w:val="00E33C0D"/>
    <w:rsid w:val="00E3429F"/>
    <w:rsid w:val="00E41AE8"/>
    <w:rsid w:val="00E440A9"/>
    <w:rsid w:val="00E512A8"/>
    <w:rsid w:val="00E56ADF"/>
    <w:rsid w:val="00E60D67"/>
    <w:rsid w:val="00E64E44"/>
    <w:rsid w:val="00E652EF"/>
    <w:rsid w:val="00E673B0"/>
    <w:rsid w:val="00E7135D"/>
    <w:rsid w:val="00E73191"/>
    <w:rsid w:val="00E74EC4"/>
    <w:rsid w:val="00E772B9"/>
    <w:rsid w:val="00E83037"/>
    <w:rsid w:val="00E8436E"/>
    <w:rsid w:val="00EA0D6A"/>
    <w:rsid w:val="00EA2B48"/>
    <w:rsid w:val="00EA3D9C"/>
    <w:rsid w:val="00EA5FC3"/>
    <w:rsid w:val="00EA6C0E"/>
    <w:rsid w:val="00EB1A27"/>
    <w:rsid w:val="00EB3B31"/>
    <w:rsid w:val="00EB4B85"/>
    <w:rsid w:val="00EB5564"/>
    <w:rsid w:val="00EB583B"/>
    <w:rsid w:val="00EC27A7"/>
    <w:rsid w:val="00EC4755"/>
    <w:rsid w:val="00EC4F32"/>
    <w:rsid w:val="00EC73BB"/>
    <w:rsid w:val="00EC7966"/>
    <w:rsid w:val="00ED41BF"/>
    <w:rsid w:val="00ED4DB3"/>
    <w:rsid w:val="00EE1621"/>
    <w:rsid w:val="00EE1C49"/>
    <w:rsid w:val="00EE1ED1"/>
    <w:rsid w:val="00EE3AE9"/>
    <w:rsid w:val="00EE4B5C"/>
    <w:rsid w:val="00EE64CC"/>
    <w:rsid w:val="00EF67A6"/>
    <w:rsid w:val="00EF792F"/>
    <w:rsid w:val="00F018AC"/>
    <w:rsid w:val="00F055CC"/>
    <w:rsid w:val="00F10B0D"/>
    <w:rsid w:val="00F10DAA"/>
    <w:rsid w:val="00F1175E"/>
    <w:rsid w:val="00F20BE9"/>
    <w:rsid w:val="00F22762"/>
    <w:rsid w:val="00F26508"/>
    <w:rsid w:val="00F26EC3"/>
    <w:rsid w:val="00F27984"/>
    <w:rsid w:val="00F32008"/>
    <w:rsid w:val="00F325CA"/>
    <w:rsid w:val="00F3611D"/>
    <w:rsid w:val="00F361BF"/>
    <w:rsid w:val="00F37E1E"/>
    <w:rsid w:val="00F40AFF"/>
    <w:rsid w:val="00F40C42"/>
    <w:rsid w:val="00F47037"/>
    <w:rsid w:val="00F52241"/>
    <w:rsid w:val="00F53DB2"/>
    <w:rsid w:val="00F55437"/>
    <w:rsid w:val="00F56E93"/>
    <w:rsid w:val="00F57DD2"/>
    <w:rsid w:val="00F62896"/>
    <w:rsid w:val="00F63164"/>
    <w:rsid w:val="00F67B80"/>
    <w:rsid w:val="00F700F4"/>
    <w:rsid w:val="00F75EE1"/>
    <w:rsid w:val="00F77C24"/>
    <w:rsid w:val="00F83D53"/>
    <w:rsid w:val="00F872CA"/>
    <w:rsid w:val="00F87750"/>
    <w:rsid w:val="00F902FD"/>
    <w:rsid w:val="00F9111F"/>
    <w:rsid w:val="00F924FD"/>
    <w:rsid w:val="00F96364"/>
    <w:rsid w:val="00F97CEF"/>
    <w:rsid w:val="00FA16C8"/>
    <w:rsid w:val="00FA2B83"/>
    <w:rsid w:val="00FA2DDC"/>
    <w:rsid w:val="00FA4FBF"/>
    <w:rsid w:val="00FA5F7B"/>
    <w:rsid w:val="00FB0B59"/>
    <w:rsid w:val="00FC13C6"/>
    <w:rsid w:val="00FC4F74"/>
    <w:rsid w:val="00FC5B1A"/>
    <w:rsid w:val="00FC7D7D"/>
    <w:rsid w:val="00FD08AE"/>
    <w:rsid w:val="00FD2AF9"/>
    <w:rsid w:val="00FD4C02"/>
    <w:rsid w:val="00FD5899"/>
    <w:rsid w:val="00FE4083"/>
    <w:rsid w:val="00FE59D4"/>
    <w:rsid w:val="00FE66D1"/>
    <w:rsid w:val="00FE6F0F"/>
    <w:rsid w:val="00FF1E70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E1114B"/>
    <w:pPr>
      <w:keepNext/>
      <w:spacing w:after="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E1114B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바탕글"/>
    <w:basedOn w:val="a"/>
    <w:rsid w:val="00E1114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E1114B"/>
    <w:pPr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111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footnote text"/>
    <w:basedOn w:val="a"/>
    <w:link w:val="Char0"/>
    <w:uiPriority w:val="99"/>
    <w:semiHidden/>
    <w:unhideWhenUsed/>
    <w:rsid w:val="00E1114B"/>
    <w:pPr>
      <w:snapToGrid w:val="0"/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각주 텍스트 Char"/>
    <w:basedOn w:val="a0"/>
    <w:link w:val="a5"/>
    <w:uiPriority w:val="99"/>
    <w:semiHidden/>
    <w:rsid w:val="00E1114B"/>
    <w:rPr>
      <w:rFonts w:ascii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E111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E1114B"/>
    <w:pPr>
      <w:keepNext/>
      <w:spacing w:after="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E1114B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바탕글"/>
    <w:basedOn w:val="a"/>
    <w:rsid w:val="00E1114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Title"/>
    <w:basedOn w:val="a"/>
    <w:next w:val="a"/>
    <w:link w:val="Char"/>
    <w:uiPriority w:val="10"/>
    <w:qFormat/>
    <w:rsid w:val="00E1114B"/>
    <w:pPr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111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footnote text"/>
    <w:basedOn w:val="a"/>
    <w:link w:val="Char0"/>
    <w:uiPriority w:val="99"/>
    <w:semiHidden/>
    <w:unhideWhenUsed/>
    <w:rsid w:val="00E1114B"/>
    <w:pPr>
      <w:snapToGrid w:val="0"/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각주 텍스트 Char"/>
    <w:basedOn w:val="a0"/>
    <w:link w:val="a5"/>
    <w:uiPriority w:val="99"/>
    <w:semiHidden/>
    <w:rsid w:val="00E1114B"/>
    <w:rPr>
      <w:rFonts w:ascii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E11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CHO</dc:creator>
  <cp:lastModifiedBy>AlbertLee</cp:lastModifiedBy>
  <cp:revision>2</cp:revision>
  <dcterms:created xsi:type="dcterms:W3CDTF">2014-08-18T01:34:00Z</dcterms:created>
  <dcterms:modified xsi:type="dcterms:W3CDTF">2014-08-18T01:34:00Z</dcterms:modified>
</cp:coreProperties>
</file>